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A2C29" w14:textId="06CB4F6A" w:rsidR="00AE00EC" w:rsidRPr="0001501C" w:rsidRDefault="000574D5" w:rsidP="001125AD">
      <w:pPr>
        <w:spacing w:after="240"/>
        <w:rPr>
          <w:rFonts w:asciiTheme="minorHAnsi" w:hAnsiTheme="minorHAnsi" w:cstheme="minorHAnsi"/>
          <w:b/>
          <w:sz w:val="28"/>
          <w:szCs w:val="28"/>
        </w:rPr>
      </w:pPr>
      <w:r w:rsidRPr="0001501C">
        <w:rPr>
          <w:rFonts w:asciiTheme="minorHAnsi" w:hAnsiTheme="minorHAnsi" w:cstheme="minorHAnsi"/>
          <w:b/>
          <w:sz w:val="28"/>
          <w:szCs w:val="28"/>
        </w:rPr>
        <w:t>Tisková zpráva</w:t>
      </w:r>
      <w:r w:rsidR="00C15B59" w:rsidRPr="0001501C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0F4513">
        <w:rPr>
          <w:rFonts w:asciiTheme="minorHAnsi" w:hAnsiTheme="minorHAnsi" w:cstheme="minorHAnsi"/>
          <w:b/>
          <w:sz w:val="28"/>
          <w:szCs w:val="28"/>
        </w:rPr>
        <w:t>Výstava Nový památník v Letech</w:t>
      </w:r>
      <w:r w:rsidR="009B5EBD">
        <w:rPr>
          <w:rFonts w:asciiTheme="minorHAnsi" w:hAnsiTheme="minorHAnsi" w:cstheme="minorHAnsi"/>
          <w:b/>
          <w:sz w:val="28"/>
          <w:szCs w:val="28"/>
        </w:rPr>
        <w:t xml:space="preserve"> představí </w:t>
      </w:r>
      <w:r w:rsidR="00AB2D5B">
        <w:rPr>
          <w:rFonts w:asciiTheme="minorHAnsi" w:hAnsiTheme="minorHAnsi" w:cstheme="minorHAnsi"/>
          <w:b/>
          <w:sz w:val="28"/>
          <w:szCs w:val="28"/>
        </w:rPr>
        <w:t xml:space="preserve">veřejnosti </w:t>
      </w:r>
      <w:r w:rsidR="009B5EBD">
        <w:rPr>
          <w:rFonts w:asciiTheme="minorHAnsi" w:hAnsiTheme="minorHAnsi" w:cstheme="minorHAnsi"/>
          <w:b/>
          <w:sz w:val="28"/>
          <w:szCs w:val="28"/>
        </w:rPr>
        <w:t xml:space="preserve">návrhy </w:t>
      </w:r>
      <w:r w:rsidR="00AB2D5B">
        <w:rPr>
          <w:rFonts w:asciiTheme="minorHAnsi" w:hAnsiTheme="minorHAnsi" w:cstheme="minorHAnsi"/>
          <w:b/>
          <w:sz w:val="28"/>
          <w:szCs w:val="28"/>
        </w:rPr>
        <w:t xml:space="preserve">vzešlé </w:t>
      </w:r>
      <w:r w:rsidR="009B5EBD">
        <w:rPr>
          <w:rFonts w:asciiTheme="minorHAnsi" w:hAnsiTheme="minorHAnsi" w:cstheme="minorHAnsi"/>
          <w:b/>
          <w:sz w:val="28"/>
          <w:szCs w:val="28"/>
        </w:rPr>
        <w:t xml:space="preserve">z krajinářsko-architektonické </w:t>
      </w:r>
      <w:r w:rsidR="00AE00EC" w:rsidRPr="0001501C">
        <w:rPr>
          <w:rFonts w:asciiTheme="minorHAnsi" w:hAnsiTheme="minorHAnsi" w:cstheme="minorHAnsi"/>
          <w:b/>
          <w:sz w:val="28"/>
          <w:szCs w:val="28"/>
        </w:rPr>
        <w:t>soutě</w:t>
      </w:r>
      <w:r w:rsidR="009B5EBD">
        <w:rPr>
          <w:rFonts w:asciiTheme="minorHAnsi" w:hAnsiTheme="minorHAnsi" w:cstheme="minorHAnsi"/>
          <w:b/>
          <w:sz w:val="28"/>
          <w:szCs w:val="28"/>
        </w:rPr>
        <w:t xml:space="preserve">že </w:t>
      </w:r>
    </w:p>
    <w:p w14:paraId="0E90C002" w14:textId="77777777" w:rsidR="009B5EBD" w:rsidRDefault="009B5EBD" w:rsidP="0001501C">
      <w:pPr>
        <w:spacing w:after="2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Brno</w:t>
      </w:r>
      <w:r w:rsidR="001548C4" w:rsidRPr="005A7658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14. 9</w:t>
      </w:r>
      <w:r w:rsidR="00C3180F" w:rsidRPr="005A7658">
        <w:rPr>
          <w:rFonts w:asciiTheme="minorHAnsi" w:hAnsiTheme="minorHAnsi" w:cstheme="minorHAnsi"/>
          <w:bCs/>
        </w:rPr>
        <w:t xml:space="preserve">. 2020 </w:t>
      </w:r>
    </w:p>
    <w:p w14:paraId="0723079C" w14:textId="4BBE940E" w:rsidR="00C72734" w:rsidRDefault="00C72734" w:rsidP="0001501C">
      <w:pPr>
        <w:spacing w:after="2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Výstava Nový památník v Letech </w:t>
      </w:r>
      <w:r>
        <w:rPr>
          <w:rFonts w:asciiTheme="minorHAnsi" w:hAnsiTheme="minorHAnsi" w:cstheme="minorHAnsi"/>
          <w:bCs/>
        </w:rPr>
        <w:br/>
        <w:t>15. 9. – 18. 10. 2020</w:t>
      </w:r>
      <w:r w:rsidR="000F4513">
        <w:rPr>
          <w:rFonts w:asciiTheme="minorHAnsi" w:hAnsiTheme="minorHAnsi" w:cstheme="minorHAnsi"/>
          <w:bCs/>
        </w:rPr>
        <w:br/>
        <w:t>Moravská zemská knihovna, Brno</w:t>
      </w:r>
    </w:p>
    <w:p w14:paraId="375F5F88" w14:textId="79762411" w:rsidR="00C15B59" w:rsidRPr="0001501C" w:rsidRDefault="009B5EBD" w:rsidP="0001501C">
      <w:pPr>
        <w:spacing w:after="24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color w:val="auto"/>
        </w:rPr>
        <w:t xml:space="preserve">Muzeum romské kultury připravilo </w:t>
      </w:r>
      <w:r w:rsidR="00AB2D5B">
        <w:rPr>
          <w:rFonts w:asciiTheme="minorHAnsi" w:hAnsiTheme="minorHAnsi" w:cstheme="minorHAnsi"/>
          <w:b/>
          <w:color w:val="auto"/>
        </w:rPr>
        <w:t xml:space="preserve">výstavu návrhů vzešlých z </w:t>
      </w:r>
      <w:r w:rsidR="00506E28">
        <w:rPr>
          <w:rFonts w:asciiTheme="minorHAnsi" w:hAnsiTheme="minorHAnsi" w:cstheme="minorHAnsi"/>
          <w:b/>
          <w:color w:val="auto"/>
        </w:rPr>
        <w:t>krajinářsko-</w:t>
      </w:r>
      <w:r w:rsidR="005A7658">
        <w:rPr>
          <w:rFonts w:asciiTheme="minorHAnsi" w:hAnsiTheme="minorHAnsi" w:cstheme="minorHAnsi"/>
          <w:b/>
          <w:color w:val="auto"/>
        </w:rPr>
        <w:t>architektonické soutěže na podobu budoucího památníku Lety</w:t>
      </w:r>
      <w:r w:rsidR="00506E28">
        <w:rPr>
          <w:rFonts w:asciiTheme="minorHAnsi" w:hAnsiTheme="minorHAnsi" w:cstheme="minorHAnsi"/>
          <w:b/>
          <w:color w:val="auto"/>
        </w:rPr>
        <w:t xml:space="preserve"> u Písku</w:t>
      </w:r>
      <w:r w:rsidR="005A7658">
        <w:rPr>
          <w:rFonts w:asciiTheme="minorHAnsi" w:hAnsiTheme="minorHAnsi" w:cstheme="minorHAnsi"/>
          <w:b/>
          <w:color w:val="auto"/>
        </w:rPr>
        <w:t xml:space="preserve">. Památník </w:t>
      </w:r>
      <w:r w:rsidR="000574D5" w:rsidRPr="005A7658">
        <w:rPr>
          <w:rFonts w:asciiTheme="minorHAnsi" w:hAnsiTheme="minorHAnsi" w:cstheme="minorHAnsi"/>
          <w:b/>
          <w:color w:val="auto"/>
        </w:rPr>
        <w:t>ho</w:t>
      </w:r>
      <w:r w:rsidR="005A7658">
        <w:rPr>
          <w:rFonts w:asciiTheme="minorHAnsi" w:hAnsiTheme="minorHAnsi" w:cstheme="minorHAnsi"/>
          <w:b/>
          <w:color w:val="auto"/>
        </w:rPr>
        <w:t>l</w:t>
      </w:r>
      <w:r>
        <w:rPr>
          <w:rFonts w:asciiTheme="minorHAnsi" w:hAnsiTheme="minorHAnsi" w:cstheme="minorHAnsi"/>
          <w:b/>
          <w:color w:val="auto"/>
        </w:rPr>
        <w:t xml:space="preserve">okaustu Romů a </w:t>
      </w:r>
      <w:proofErr w:type="spellStart"/>
      <w:r>
        <w:rPr>
          <w:rFonts w:asciiTheme="minorHAnsi" w:hAnsiTheme="minorHAnsi" w:cstheme="minorHAnsi"/>
          <w:b/>
          <w:color w:val="auto"/>
        </w:rPr>
        <w:t>Sintů</w:t>
      </w:r>
      <w:proofErr w:type="spellEnd"/>
      <w:r>
        <w:rPr>
          <w:rFonts w:asciiTheme="minorHAnsi" w:hAnsiTheme="minorHAnsi" w:cstheme="minorHAnsi"/>
          <w:b/>
          <w:color w:val="auto"/>
        </w:rPr>
        <w:t xml:space="preserve"> v Če</w:t>
      </w:r>
      <w:r w:rsidR="00506E28">
        <w:rPr>
          <w:rFonts w:asciiTheme="minorHAnsi" w:hAnsiTheme="minorHAnsi" w:cstheme="minorHAnsi"/>
          <w:b/>
          <w:color w:val="auto"/>
        </w:rPr>
        <w:t>chách.</w:t>
      </w:r>
      <w:r>
        <w:rPr>
          <w:rFonts w:asciiTheme="minorHAnsi" w:hAnsiTheme="minorHAnsi" w:cstheme="minorHAnsi"/>
          <w:b/>
          <w:color w:val="auto"/>
        </w:rPr>
        <w:t xml:space="preserve"> Výstava začíná </w:t>
      </w:r>
      <w:r w:rsidR="00506E28">
        <w:rPr>
          <w:rFonts w:asciiTheme="minorHAnsi" w:hAnsiTheme="minorHAnsi" w:cstheme="minorHAnsi"/>
          <w:b/>
          <w:color w:val="auto"/>
        </w:rPr>
        <w:t xml:space="preserve">vernisáží </w:t>
      </w:r>
      <w:r>
        <w:rPr>
          <w:rFonts w:asciiTheme="minorHAnsi" w:hAnsiTheme="minorHAnsi" w:cstheme="minorHAnsi"/>
          <w:b/>
          <w:color w:val="auto"/>
        </w:rPr>
        <w:t xml:space="preserve">15. září </w:t>
      </w:r>
      <w:r w:rsidR="00506E28">
        <w:rPr>
          <w:rFonts w:asciiTheme="minorHAnsi" w:hAnsiTheme="minorHAnsi" w:cstheme="minorHAnsi"/>
          <w:b/>
          <w:color w:val="auto"/>
        </w:rPr>
        <w:t xml:space="preserve">v 17 hodin </w:t>
      </w:r>
      <w:r>
        <w:rPr>
          <w:rFonts w:asciiTheme="minorHAnsi" w:hAnsiTheme="minorHAnsi" w:cstheme="minorHAnsi"/>
          <w:b/>
          <w:color w:val="auto"/>
        </w:rPr>
        <w:t>v</w:t>
      </w:r>
      <w:r w:rsidR="00AB2D5B">
        <w:rPr>
          <w:rFonts w:asciiTheme="minorHAnsi" w:hAnsiTheme="minorHAnsi" w:cstheme="minorHAnsi"/>
          <w:b/>
          <w:color w:val="auto"/>
        </w:rPr>
        <w:t xml:space="preserve"> prostorách Moravské zemské knihovny</w:t>
      </w:r>
      <w:r>
        <w:rPr>
          <w:rFonts w:asciiTheme="minorHAnsi" w:hAnsiTheme="minorHAnsi" w:cstheme="minorHAnsi"/>
          <w:b/>
          <w:color w:val="auto"/>
        </w:rPr>
        <w:t xml:space="preserve"> v</w:t>
      </w:r>
      <w:r w:rsidR="00C72734">
        <w:rPr>
          <w:rFonts w:asciiTheme="minorHAnsi" w:hAnsiTheme="minorHAnsi" w:cstheme="minorHAnsi"/>
          <w:b/>
          <w:color w:val="auto"/>
        </w:rPr>
        <w:t> </w:t>
      </w:r>
      <w:r>
        <w:rPr>
          <w:rFonts w:asciiTheme="minorHAnsi" w:hAnsiTheme="minorHAnsi" w:cstheme="minorHAnsi"/>
          <w:b/>
          <w:color w:val="auto"/>
        </w:rPr>
        <w:t>Brně</w:t>
      </w:r>
      <w:r w:rsidR="00C72734">
        <w:rPr>
          <w:rFonts w:asciiTheme="minorHAnsi" w:hAnsiTheme="minorHAnsi" w:cstheme="minorHAnsi"/>
          <w:b/>
          <w:color w:val="auto"/>
        </w:rPr>
        <w:t xml:space="preserve">, která je partnerem výstavy. </w:t>
      </w:r>
      <w:r w:rsidR="00AB2D5B">
        <w:rPr>
          <w:rFonts w:asciiTheme="minorHAnsi" w:hAnsiTheme="minorHAnsi" w:cstheme="minorHAnsi"/>
          <w:b/>
          <w:color w:val="auto"/>
        </w:rPr>
        <w:t>Výstava p</w:t>
      </w:r>
      <w:r>
        <w:rPr>
          <w:rFonts w:asciiTheme="minorHAnsi" w:hAnsiTheme="minorHAnsi" w:cstheme="minorHAnsi"/>
          <w:b/>
          <w:color w:val="auto"/>
        </w:rPr>
        <w:t xml:space="preserve">otrvá do 18. října. </w:t>
      </w:r>
    </w:p>
    <w:p w14:paraId="085E3B7F" w14:textId="0D11EA77" w:rsidR="00506E28" w:rsidRDefault="00506E28" w:rsidP="00506E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„Výstava prezentuje 41 návrhů, které do soutěže přišly z celého světa,“ uvádí</w:t>
      </w:r>
      <w:r w:rsidR="00C72734">
        <w:rPr>
          <w:rFonts w:asciiTheme="minorHAnsi" w:hAnsiTheme="minorHAnsi" w:cstheme="minorHAnsi"/>
          <w:color w:val="auto"/>
        </w:rPr>
        <w:t xml:space="preserve"> ředitelka Muzea romské kultury, PhDr</w:t>
      </w:r>
      <w:r w:rsidR="00AB2D5B">
        <w:rPr>
          <w:rFonts w:asciiTheme="minorHAnsi" w:hAnsiTheme="minorHAnsi" w:cstheme="minorHAnsi"/>
          <w:color w:val="auto"/>
        </w:rPr>
        <w:t>.</w:t>
      </w:r>
      <w:r w:rsidR="00C72734">
        <w:rPr>
          <w:rFonts w:asciiTheme="minorHAnsi" w:hAnsiTheme="minorHAnsi" w:cstheme="minorHAnsi"/>
          <w:color w:val="auto"/>
        </w:rPr>
        <w:t xml:space="preserve"> Jana Horváthová</w:t>
      </w:r>
      <w:r>
        <w:rPr>
          <w:rFonts w:asciiTheme="minorHAnsi" w:hAnsiTheme="minorHAnsi" w:cstheme="minorHAnsi"/>
          <w:color w:val="auto"/>
        </w:rPr>
        <w:t>. „Zvláštní pozornost pak věnujeme sed</w:t>
      </w:r>
      <w:r w:rsidR="000F4513">
        <w:rPr>
          <w:rFonts w:asciiTheme="minorHAnsi" w:hAnsiTheme="minorHAnsi" w:cstheme="minorHAnsi"/>
          <w:color w:val="auto"/>
        </w:rPr>
        <w:t>mi nejlépe hodnoceným návrhům z</w:t>
      </w:r>
      <w:r>
        <w:rPr>
          <w:rFonts w:asciiTheme="minorHAnsi" w:hAnsiTheme="minorHAnsi" w:cstheme="minorHAnsi"/>
          <w:color w:val="auto"/>
        </w:rPr>
        <w:t xml:space="preserve"> druhého kola.</w:t>
      </w:r>
      <w:r w:rsidR="00C72734">
        <w:rPr>
          <w:rFonts w:asciiTheme="minorHAnsi" w:hAnsiTheme="minorHAnsi" w:cstheme="minorHAnsi"/>
          <w:color w:val="auto"/>
        </w:rPr>
        <w:t xml:space="preserve">“ </w:t>
      </w:r>
    </w:p>
    <w:p w14:paraId="759EE6D9" w14:textId="77777777" w:rsidR="00C72734" w:rsidRDefault="00C72734" w:rsidP="00506E28">
      <w:pPr>
        <w:rPr>
          <w:rFonts w:asciiTheme="minorHAnsi" w:hAnsiTheme="minorHAnsi" w:cstheme="minorHAnsi"/>
        </w:rPr>
      </w:pPr>
    </w:p>
    <w:p w14:paraId="3B0E4F3F" w14:textId="3116189B" w:rsidR="00C72734" w:rsidRPr="00C72734" w:rsidRDefault="00C72734" w:rsidP="00506E28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Přítomni budou autoři vítězného návrhu </w:t>
      </w:r>
      <w:r>
        <w:rPr>
          <w:rFonts w:asciiTheme="minorHAnsi" w:hAnsiTheme="minorHAnsi" w:cstheme="minorHAnsi"/>
          <w:b/>
        </w:rPr>
        <w:t xml:space="preserve">Jan </w:t>
      </w:r>
      <w:proofErr w:type="spellStart"/>
      <w:r>
        <w:rPr>
          <w:rFonts w:asciiTheme="minorHAnsi" w:hAnsiTheme="minorHAnsi" w:cstheme="minorHAnsi"/>
          <w:b/>
        </w:rPr>
        <w:t>Sulzer</w:t>
      </w:r>
      <w:proofErr w:type="spellEnd"/>
      <w:r>
        <w:rPr>
          <w:rFonts w:asciiTheme="minorHAnsi" w:hAnsiTheme="minorHAnsi" w:cstheme="minorHAnsi"/>
          <w:b/>
        </w:rPr>
        <w:t xml:space="preserve"> a Lucie </w:t>
      </w:r>
      <w:proofErr w:type="spellStart"/>
      <w:r>
        <w:rPr>
          <w:rFonts w:asciiTheme="minorHAnsi" w:hAnsiTheme="minorHAnsi" w:cstheme="minorHAnsi"/>
          <w:b/>
        </w:rPr>
        <w:t>Vogelová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Pr="00B949D5">
        <w:rPr>
          <w:rFonts w:asciiTheme="minorHAnsi" w:hAnsiTheme="minorHAnsi" w:cstheme="minorHAnsi"/>
          <w:b/>
        </w:rPr>
        <w:t>z atel</w:t>
      </w:r>
      <w:r>
        <w:rPr>
          <w:rFonts w:asciiTheme="minorHAnsi" w:hAnsiTheme="minorHAnsi" w:cstheme="minorHAnsi"/>
          <w:b/>
        </w:rPr>
        <w:t xml:space="preserve">iéru </w:t>
      </w:r>
      <w:proofErr w:type="spellStart"/>
      <w:r>
        <w:rPr>
          <w:rFonts w:asciiTheme="minorHAnsi" w:hAnsiTheme="minorHAnsi" w:cstheme="minorHAnsi"/>
          <w:b/>
        </w:rPr>
        <w:t>terra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florida</w:t>
      </w:r>
      <w:proofErr w:type="spellEnd"/>
      <w:r>
        <w:rPr>
          <w:rFonts w:asciiTheme="minorHAnsi" w:hAnsiTheme="minorHAnsi" w:cstheme="minorHAnsi"/>
          <w:b/>
        </w:rPr>
        <w:t xml:space="preserve"> v.o.s. a Jan Světlík</w:t>
      </w:r>
      <w:r w:rsidRPr="00B949D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</w:rPr>
        <w:t>Vojtěch</w:t>
      </w:r>
      <w:r w:rsidRPr="00DA65F8">
        <w:rPr>
          <w:rFonts w:asciiTheme="minorHAnsi" w:hAnsiTheme="minorHAnsi" w:cstheme="minorHAnsi"/>
          <w:b/>
        </w:rPr>
        <w:t xml:space="preserve"> Š</w:t>
      </w:r>
      <w:r>
        <w:rPr>
          <w:rFonts w:asciiTheme="minorHAnsi" w:hAnsiTheme="minorHAnsi" w:cstheme="minorHAnsi"/>
          <w:b/>
        </w:rPr>
        <w:t>edý a Filip Šefl</w:t>
      </w:r>
      <w:r w:rsidRPr="00DA65F8">
        <w:rPr>
          <w:rFonts w:asciiTheme="minorHAnsi" w:hAnsiTheme="minorHAnsi" w:cstheme="minorHAnsi"/>
          <w:b/>
        </w:rPr>
        <w:t xml:space="preserve"> z Ateliéru Světlík</w:t>
      </w:r>
      <w:r>
        <w:rPr>
          <w:rFonts w:asciiTheme="minorHAnsi" w:hAnsiTheme="minorHAnsi" w:cstheme="minorHAnsi"/>
        </w:rPr>
        <w:t xml:space="preserve">, kteří také svůj vítězný návrh a jeho koncept </w:t>
      </w:r>
      <w:r w:rsidR="00AB2D5B">
        <w:rPr>
          <w:rFonts w:asciiTheme="minorHAnsi" w:hAnsiTheme="minorHAnsi" w:cstheme="minorHAnsi"/>
        </w:rPr>
        <w:t xml:space="preserve">během vernisáže </w:t>
      </w:r>
      <w:r>
        <w:rPr>
          <w:rFonts w:asciiTheme="minorHAnsi" w:hAnsiTheme="minorHAnsi" w:cstheme="minorHAnsi"/>
        </w:rPr>
        <w:t>představí veřejnosti.</w:t>
      </w:r>
    </w:p>
    <w:p w14:paraId="245FCC15" w14:textId="77777777" w:rsidR="00506E28" w:rsidRDefault="00506E28" w:rsidP="00506E28">
      <w:pPr>
        <w:rPr>
          <w:rFonts w:asciiTheme="minorHAnsi" w:hAnsiTheme="minorHAnsi" w:cstheme="minorHAnsi"/>
        </w:rPr>
      </w:pPr>
    </w:p>
    <w:p w14:paraId="0A250E22" w14:textId="46827778" w:rsidR="00506E28" w:rsidRDefault="00506E28" w:rsidP="00506E2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Součástí vernisáže bude i </w:t>
      </w:r>
      <w:r w:rsidRPr="00C72734">
        <w:rPr>
          <w:rFonts w:asciiTheme="minorHAnsi" w:hAnsiTheme="minorHAnsi" w:cstheme="minorHAnsi"/>
          <w:b/>
        </w:rPr>
        <w:t>křest nového katalogu</w:t>
      </w:r>
      <w:r w:rsidR="00C72734">
        <w:rPr>
          <w:rFonts w:asciiTheme="minorHAnsi" w:hAnsiTheme="minorHAnsi" w:cstheme="minorHAnsi"/>
        </w:rPr>
        <w:t xml:space="preserve"> v českém a anglickém jazyce,</w:t>
      </w:r>
      <w:r>
        <w:rPr>
          <w:rFonts w:asciiTheme="minorHAnsi" w:hAnsiTheme="minorHAnsi" w:cstheme="minorHAnsi"/>
        </w:rPr>
        <w:t xml:space="preserve"> který představuje návrhy vzešlé z </w:t>
      </w:r>
      <w:r w:rsidRPr="00506E28">
        <w:rPr>
          <w:rFonts w:asciiTheme="minorHAnsi" w:hAnsiTheme="minorHAnsi" w:cstheme="minorHAnsi"/>
          <w:color w:val="auto"/>
        </w:rPr>
        <w:t>krajinářsko-architektonické soutěže</w:t>
      </w:r>
      <w:r>
        <w:rPr>
          <w:rFonts w:asciiTheme="minorHAnsi" w:hAnsiTheme="minorHAnsi" w:cstheme="minorHAnsi"/>
          <w:color w:val="auto"/>
        </w:rPr>
        <w:t xml:space="preserve"> a prez</w:t>
      </w:r>
      <w:r w:rsidR="00C72734">
        <w:rPr>
          <w:rFonts w:asciiTheme="minorHAnsi" w:hAnsiTheme="minorHAnsi" w:cstheme="minorHAnsi"/>
          <w:color w:val="auto"/>
        </w:rPr>
        <w:t>entuje také ideová stanoviska pro</w:t>
      </w:r>
      <w:r>
        <w:rPr>
          <w:rFonts w:asciiTheme="minorHAnsi" w:hAnsiTheme="minorHAnsi" w:cstheme="minorHAnsi"/>
          <w:color w:val="auto"/>
        </w:rPr>
        <w:t xml:space="preserve"> soutěž samotnou. </w:t>
      </w:r>
    </w:p>
    <w:p w14:paraId="224A0F84" w14:textId="77777777" w:rsidR="00C72734" w:rsidRDefault="00C72734" w:rsidP="00506E28">
      <w:pPr>
        <w:rPr>
          <w:rFonts w:asciiTheme="minorHAnsi" w:hAnsiTheme="minorHAnsi" w:cstheme="minorHAnsi"/>
          <w:color w:val="auto"/>
        </w:rPr>
      </w:pPr>
    </w:p>
    <w:p w14:paraId="0E41F699" w14:textId="3DBF17E7" w:rsidR="00C72734" w:rsidRPr="00506E28" w:rsidRDefault="00C72734" w:rsidP="00506E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„Výstava Nový památník v Letech je plánována jako putovní výstava. Z Brna se bude přesouvat v roce 2021 do Prahy a do jižních Čech. V současné chvíli také jednáme s našimi partnery o její prezentaci v zahraničí,“ uvádí vedoucí Odborného oddělení Muzea romské kultury, PhDr. Petra Svobodová Ph.D. </w:t>
      </w:r>
    </w:p>
    <w:p w14:paraId="221D2FB6" w14:textId="77777777" w:rsidR="00506E28" w:rsidRPr="00506E28" w:rsidRDefault="00506E28" w:rsidP="00506E28">
      <w:pPr>
        <w:rPr>
          <w:rFonts w:asciiTheme="minorHAnsi" w:hAnsiTheme="minorHAnsi" w:cstheme="minorHAnsi"/>
          <w:color w:val="auto"/>
        </w:rPr>
      </w:pPr>
    </w:p>
    <w:p w14:paraId="57B15970" w14:textId="2FAA10C8" w:rsidR="00506E28" w:rsidRPr="00C72734" w:rsidRDefault="00506E28" w:rsidP="00C72734">
      <w:pPr>
        <w:pStyle w:val="Bezmezer"/>
        <w:spacing w:after="120"/>
        <w:rPr>
          <w:rFonts w:asciiTheme="minorHAnsi" w:hAnsiTheme="minorHAnsi" w:cstheme="minorHAnsi"/>
          <w:szCs w:val="24"/>
        </w:rPr>
      </w:pPr>
      <w:r w:rsidRPr="00C72734">
        <w:rPr>
          <w:rFonts w:asciiTheme="minorHAnsi" w:hAnsiTheme="minorHAnsi" w:cstheme="minorHAnsi"/>
          <w:b/>
          <w:szCs w:val="24"/>
        </w:rPr>
        <w:t xml:space="preserve">O </w:t>
      </w:r>
      <w:r w:rsidR="00C72734">
        <w:rPr>
          <w:rFonts w:asciiTheme="minorHAnsi" w:hAnsiTheme="minorHAnsi" w:cstheme="minorHAnsi"/>
          <w:b/>
          <w:szCs w:val="24"/>
        </w:rPr>
        <w:t>památníku Lety</w:t>
      </w:r>
      <w:r w:rsidRPr="00C72734">
        <w:rPr>
          <w:rFonts w:asciiTheme="minorHAnsi" w:hAnsiTheme="minorHAnsi" w:cstheme="minorHAnsi"/>
          <w:b/>
          <w:szCs w:val="24"/>
        </w:rPr>
        <w:t xml:space="preserve"> </w:t>
      </w:r>
      <w:r w:rsidR="00C72734">
        <w:rPr>
          <w:rFonts w:asciiTheme="minorHAnsi" w:hAnsiTheme="minorHAnsi" w:cstheme="minorHAnsi"/>
          <w:b/>
          <w:szCs w:val="24"/>
        </w:rPr>
        <w:t xml:space="preserve">u Písku. Památník holokaustu Romů a </w:t>
      </w:r>
      <w:proofErr w:type="spellStart"/>
      <w:r w:rsidR="00C72734">
        <w:rPr>
          <w:rFonts w:asciiTheme="minorHAnsi" w:hAnsiTheme="minorHAnsi" w:cstheme="minorHAnsi"/>
          <w:b/>
          <w:szCs w:val="24"/>
        </w:rPr>
        <w:t>Sintů</w:t>
      </w:r>
      <w:proofErr w:type="spellEnd"/>
      <w:r w:rsidR="00C72734">
        <w:rPr>
          <w:rFonts w:asciiTheme="minorHAnsi" w:hAnsiTheme="minorHAnsi" w:cstheme="minorHAnsi"/>
          <w:b/>
          <w:szCs w:val="24"/>
        </w:rPr>
        <w:t xml:space="preserve"> v Čechách</w:t>
      </w:r>
      <w:r w:rsidRPr="00C72734">
        <w:rPr>
          <w:rFonts w:asciiTheme="minorHAnsi" w:hAnsiTheme="minorHAnsi" w:cstheme="minorHAnsi"/>
          <w:b/>
          <w:szCs w:val="24"/>
        </w:rPr>
        <w:t xml:space="preserve"> </w:t>
      </w:r>
      <w:r w:rsidR="005F4D20" w:rsidRPr="00C72734">
        <w:rPr>
          <w:rFonts w:asciiTheme="minorHAnsi" w:hAnsiTheme="minorHAnsi" w:cstheme="minorHAnsi"/>
          <w:szCs w:val="24"/>
        </w:rPr>
        <w:br/>
      </w:r>
      <w:r w:rsidR="0001501C">
        <w:rPr>
          <w:rFonts w:asciiTheme="minorHAnsi" w:hAnsiTheme="minorHAnsi" w:cstheme="minorHAnsi"/>
          <w:szCs w:val="24"/>
        </w:rPr>
        <w:br/>
      </w:r>
      <w:r w:rsidR="00642E04">
        <w:rPr>
          <w:rFonts w:asciiTheme="minorHAnsi" w:hAnsiTheme="minorHAnsi" w:cstheme="minorHAnsi"/>
          <w:color w:val="auto"/>
          <w:szCs w:val="24"/>
        </w:rPr>
        <w:t xml:space="preserve">Výstavba památníku je vázána na </w:t>
      </w:r>
      <w:r w:rsidR="0061245C">
        <w:rPr>
          <w:rFonts w:asciiTheme="minorHAnsi" w:hAnsiTheme="minorHAnsi" w:cstheme="minorHAnsi"/>
          <w:color w:val="auto"/>
          <w:szCs w:val="24"/>
        </w:rPr>
        <w:t xml:space="preserve">provedenou </w:t>
      </w:r>
      <w:r w:rsidR="00642E04">
        <w:rPr>
          <w:rFonts w:asciiTheme="minorHAnsi" w:hAnsiTheme="minorHAnsi" w:cstheme="minorHAnsi"/>
          <w:color w:val="auto"/>
          <w:szCs w:val="24"/>
        </w:rPr>
        <w:t xml:space="preserve">demolici </w:t>
      </w:r>
      <w:r w:rsidR="00BC0550">
        <w:rPr>
          <w:rFonts w:asciiTheme="minorHAnsi" w:hAnsiTheme="minorHAnsi" w:cstheme="minorHAnsi"/>
          <w:color w:val="auto"/>
          <w:szCs w:val="24"/>
        </w:rPr>
        <w:t xml:space="preserve">velkovýkrmny prasat, která byla státem vykoupena na základě usnesení vlády České republiky ze dne 21. srpna 2017 č. 609. </w:t>
      </w:r>
    </w:p>
    <w:p w14:paraId="54E3C4F5" w14:textId="6ECE8886" w:rsidR="00C72734" w:rsidRPr="00C72734" w:rsidRDefault="00C72734" w:rsidP="00C72734">
      <w:pPr>
        <w:pStyle w:val="xmsonormal"/>
        <w:rPr>
          <w:sz w:val="24"/>
          <w:szCs w:val="24"/>
        </w:rPr>
      </w:pPr>
      <w:r w:rsidRPr="00C72734">
        <w:rPr>
          <w:rFonts w:asciiTheme="minorHAnsi" w:hAnsiTheme="minorHAnsi" w:cstheme="minorHAnsi"/>
          <w:b/>
          <w:sz w:val="24"/>
          <w:szCs w:val="24"/>
        </w:rPr>
        <w:t>Muze</w:t>
      </w:r>
      <w:r w:rsidR="000F4513">
        <w:rPr>
          <w:rFonts w:asciiTheme="minorHAnsi" w:hAnsiTheme="minorHAnsi" w:cstheme="minorHAnsi"/>
          <w:b/>
          <w:sz w:val="24"/>
          <w:szCs w:val="24"/>
        </w:rPr>
        <w:t>u</w:t>
      </w:r>
      <w:r w:rsidRPr="00C72734">
        <w:rPr>
          <w:rFonts w:asciiTheme="minorHAnsi" w:hAnsiTheme="minorHAnsi" w:cstheme="minorHAnsi"/>
          <w:b/>
          <w:sz w:val="24"/>
          <w:szCs w:val="24"/>
        </w:rPr>
        <w:t xml:space="preserve">m romské kultury se rozhodlo </w:t>
      </w:r>
      <w:r w:rsidR="000F4513">
        <w:rPr>
          <w:rFonts w:asciiTheme="minorHAnsi" w:hAnsiTheme="minorHAnsi" w:cstheme="minorHAnsi"/>
          <w:b/>
          <w:sz w:val="24"/>
          <w:szCs w:val="24"/>
        </w:rPr>
        <w:t>odložit demolici vepřína na rok</w:t>
      </w:r>
      <w:r w:rsidR="00AB2D5B">
        <w:rPr>
          <w:rFonts w:asciiTheme="minorHAnsi" w:hAnsiTheme="minorHAnsi" w:cstheme="minorHAnsi"/>
          <w:b/>
          <w:sz w:val="24"/>
          <w:szCs w:val="24"/>
        </w:rPr>
        <w:t xml:space="preserve"> 2021 a </w:t>
      </w:r>
      <w:r w:rsidRPr="00C72734">
        <w:rPr>
          <w:rFonts w:asciiTheme="minorHAnsi" w:hAnsiTheme="minorHAnsi" w:cstheme="minorHAnsi"/>
          <w:b/>
          <w:sz w:val="24"/>
          <w:szCs w:val="24"/>
        </w:rPr>
        <w:t>zruš</w:t>
      </w:r>
      <w:r w:rsidR="00AB2D5B">
        <w:rPr>
          <w:rFonts w:asciiTheme="minorHAnsi" w:hAnsiTheme="minorHAnsi" w:cstheme="minorHAnsi"/>
          <w:b/>
          <w:sz w:val="24"/>
          <w:szCs w:val="24"/>
        </w:rPr>
        <w:t>it</w:t>
      </w:r>
      <w:r w:rsidRPr="00C72734">
        <w:rPr>
          <w:rFonts w:asciiTheme="minorHAnsi" w:hAnsiTheme="minorHAnsi" w:cstheme="minorHAnsi"/>
          <w:b/>
          <w:sz w:val="24"/>
          <w:szCs w:val="24"/>
        </w:rPr>
        <w:t xml:space="preserve"> j</w:t>
      </w:r>
      <w:r w:rsidR="00AB2D5B">
        <w:rPr>
          <w:rFonts w:asciiTheme="minorHAnsi" w:hAnsiTheme="minorHAnsi" w:cstheme="minorHAnsi"/>
          <w:b/>
          <w:sz w:val="24"/>
          <w:szCs w:val="24"/>
        </w:rPr>
        <w:t>iž vypsané výběrové řízení</w:t>
      </w:r>
      <w:r w:rsidRPr="00C7273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C72734">
        <w:rPr>
          <w:sz w:val="24"/>
          <w:szCs w:val="24"/>
        </w:rPr>
        <w:br/>
      </w:r>
      <w:r w:rsidR="00AB2D5B">
        <w:rPr>
          <w:sz w:val="24"/>
          <w:szCs w:val="24"/>
        </w:rPr>
        <w:t>„</w:t>
      </w:r>
      <w:r w:rsidRPr="00C72734">
        <w:rPr>
          <w:sz w:val="24"/>
          <w:szCs w:val="24"/>
        </w:rPr>
        <w:t>Důvodem je návaznost ukončené mezinárodní krajinářsko-architektonické soutěže, jejíž vítězný návrh počítá se zachování</w:t>
      </w:r>
      <w:r w:rsidR="000F4513">
        <w:rPr>
          <w:sz w:val="24"/>
          <w:szCs w:val="24"/>
        </w:rPr>
        <w:t>m některých částí budov vepřína</w:t>
      </w:r>
      <w:r w:rsidRPr="00C72734">
        <w:rPr>
          <w:sz w:val="24"/>
          <w:szCs w:val="24"/>
        </w:rPr>
        <w:t> jako součástí budoucího památníku. Nezbytný administrativní proces jednacího řízení bez uveřejnění umožnil započít jednání s autory vítězného návrhu až na konci srpna. V tomto okamžiku proto není mo</w:t>
      </w:r>
      <w:r w:rsidR="000F4513">
        <w:rPr>
          <w:sz w:val="24"/>
          <w:szCs w:val="24"/>
        </w:rPr>
        <w:t xml:space="preserve">žné přesně specifikovat rozsah </w:t>
      </w:r>
      <w:r w:rsidRPr="00C72734">
        <w:rPr>
          <w:sz w:val="24"/>
          <w:szCs w:val="24"/>
        </w:rPr>
        <w:t>zachování některých objektů včetně  jejich nutného statického zajištění a časově určit uko</w:t>
      </w:r>
      <w:r w:rsidR="00AB2D5B">
        <w:rPr>
          <w:sz w:val="24"/>
          <w:szCs w:val="24"/>
        </w:rPr>
        <w:t>nčení nového stavebního řízení,“</w:t>
      </w:r>
      <w:r w:rsidR="000F4513">
        <w:rPr>
          <w:sz w:val="24"/>
          <w:szCs w:val="24"/>
        </w:rPr>
        <w:t xml:space="preserve"> uvedl investiční technik Muzea romské kultury, Pavel Odstrčil</w:t>
      </w:r>
      <w:r w:rsidR="00AB2D5B">
        <w:rPr>
          <w:sz w:val="24"/>
          <w:szCs w:val="24"/>
        </w:rPr>
        <w:t xml:space="preserve">. </w:t>
      </w:r>
    </w:p>
    <w:p w14:paraId="624B21D0" w14:textId="07CB1F72" w:rsidR="00C72734" w:rsidRPr="00C72734" w:rsidRDefault="00AB2D5B" w:rsidP="00C7273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„</w:t>
      </w:r>
      <w:r w:rsidR="00C72734" w:rsidRPr="00C72734">
        <w:rPr>
          <w:sz w:val="24"/>
          <w:szCs w:val="24"/>
        </w:rPr>
        <w:t>Po dopracování změny  zadávací dokumen</w:t>
      </w:r>
      <w:r>
        <w:rPr>
          <w:sz w:val="24"/>
          <w:szCs w:val="24"/>
        </w:rPr>
        <w:t>tace bude opět zakázka vypsána.“</w:t>
      </w:r>
    </w:p>
    <w:p w14:paraId="32606E47" w14:textId="118AF8D5" w:rsidR="00642E04" w:rsidRDefault="00642E04" w:rsidP="000574D5">
      <w:pPr>
        <w:pStyle w:val="Bezmezer"/>
        <w:spacing w:after="120"/>
        <w:jc w:val="both"/>
        <w:rPr>
          <w:rFonts w:asciiTheme="minorHAnsi" w:hAnsiTheme="minorHAnsi" w:cstheme="minorHAnsi"/>
          <w:color w:val="auto"/>
          <w:szCs w:val="24"/>
        </w:rPr>
      </w:pPr>
    </w:p>
    <w:p w14:paraId="16822033" w14:textId="77777777" w:rsidR="00AB2D5B" w:rsidRDefault="00AB2D5B" w:rsidP="00C72734">
      <w:pPr>
        <w:pStyle w:val="Bezmezer"/>
        <w:spacing w:after="120"/>
        <w:rPr>
          <w:rFonts w:asciiTheme="minorHAnsi" w:hAnsiTheme="minorHAnsi" w:cstheme="minorHAnsi"/>
          <w:szCs w:val="24"/>
        </w:rPr>
      </w:pPr>
    </w:p>
    <w:p w14:paraId="1919F875" w14:textId="77777777" w:rsidR="00AB2D5B" w:rsidRDefault="00AB2D5B" w:rsidP="00C72734">
      <w:pPr>
        <w:pStyle w:val="Bezmezer"/>
        <w:spacing w:after="120"/>
        <w:rPr>
          <w:rFonts w:asciiTheme="minorHAnsi" w:hAnsiTheme="minorHAnsi" w:cstheme="minorHAnsi"/>
          <w:szCs w:val="24"/>
        </w:rPr>
      </w:pPr>
    </w:p>
    <w:p w14:paraId="65B6CA29" w14:textId="7D2C82FD" w:rsidR="00C72734" w:rsidRPr="00C72734" w:rsidRDefault="00C72734" w:rsidP="00C72734">
      <w:pPr>
        <w:pStyle w:val="Bezmezer"/>
        <w:spacing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Předpokládané náklady na výstavbu památníku jsou dle odborného odhadu v první etapě realizace 31,5 mil CZK. Památník bude vícezdrojově financován, hlavní část rozpočtu bude hrazena z Fondů EHP a Norska. </w:t>
      </w:r>
    </w:p>
    <w:p w14:paraId="7D731F21" w14:textId="203B280C" w:rsidR="005E50E2" w:rsidRPr="00C52D41" w:rsidRDefault="002672E9" w:rsidP="00C3180F">
      <w:pPr>
        <w:pStyle w:val="Bezmezer"/>
        <w:spacing w:after="120"/>
        <w:jc w:val="both"/>
        <w:rPr>
          <w:rFonts w:asciiTheme="minorHAnsi" w:hAnsiTheme="minorHAnsi" w:cstheme="minorHAnsi"/>
          <w:color w:val="auto"/>
          <w:szCs w:val="24"/>
        </w:rPr>
      </w:pPr>
      <w:r w:rsidRPr="00C52D41">
        <w:rPr>
          <w:rFonts w:asciiTheme="minorHAnsi" w:hAnsiTheme="minorHAnsi" w:cstheme="minorHAnsi"/>
          <w:color w:val="auto"/>
          <w:szCs w:val="24"/>
        </w:rPr>
        <w:t xml:space="preserve">Nový památník </w:t>
      </w:r>
      <w:r w:rsidR="005E50E2" w:rsidRPr="00C52D41">
        <w:rPr>
          <w:rFonts w:asciiTheme="minorHAnsi" w:hAnsiTheme="minorHAnsi" w:cstheme="minorHAnsi"/>
          <w:color w:val="auto"/>
          <w:szCs w:val="24"/>
        </w:rPr>
        <w:t>a expozice by měly</w:t>
      </w:r>
      <w:r w:rsidRPr="00C52D41">
        <w:rPr>
          <w:rFonts w:asciiTheme="minorHAnsi" w:hAnsiTheme="minorHAnsi" w:cstheme="minorHAnsi"/>
          <w:color w:val="auto"/>
          <w:szCs w:val="24"/>
        </w:rPr>
        <w:t xml:space="preserve"> </w:t>
      </w:r>
      <w:r w:rsidR="007A3207" w:rsidRPr="00C52D41">
        <w:rPr>
          <w:rFonts w:asciiTheme="minorHAnsi" w:hAnsiTheme="minorHAnsi" w:cstheme="minorHAnsi"/>
          <w:color w:val="auto"/>
          <w:szCs w:val="24"/>
        </w:rPr>
        <w:t xml:space="preserve">uctít památku obětí holokaustu Romů a </w:t>
      </w:r>
      <w:proofErr w:type="spellStart"/>
      <w:r w:rsidR="007A3207" w:rsidRPr="00C52D41">
        <w:rPr>
          <w:rFonts w:asciiTheme="minorHAnsi" w:hAnsiTheme="minorHAnsi" w:cstheme="minorHAnsi"/>
          <w:color w:val="auto"/>
          <w:szCs w:val="24"/>
        </w:rPr>
        <w:t>Sintů</w:t>
      </w:r>
      <w:proofErr w:type="spellEnd"/>
      <w:r w:rsidR="007A3207" w:rsidRPr="00C52D41">
        <w:rPr>
          <w:rFonts w:asciiTheme="minorHAnsi" w:hAnsiTheme="minorHAnsi" w:cstheme="minorHAnsi"/>
          <w:color w:val="auto"/>
          <w:szCs w:val="24"/>
        </w:rPr>
        <w:t xml:space="preserve">, </w:t>
      </w:r>
      <w:r w:rsidR="00727420">
        <w:rPr>
          <w:rFonts w:asciiTheme="minorHAnsi" w:hAnsiTheme="minorHAnsi" w:cstheme="minorHAnsi"/>
          <w:color w:val="auto"/>
          <w:szCs w:val="24"/>
        </w:rPr>
        <w:t xml:space="preserve">připomínat, </w:t>
      </w:r>
      <w:r w:rsidR="007A3207" w:rsidRPr="00C52D41">
        <w:rPr>
          <w:rFonts w:asciiTheme="minorHAnsi" w:hAnsiTheme="minorHAnsi" w:cstheme="minorHAnsi"/>
          <w:color w:val="auto"/>
          <w:szCs w:val="24"/>
        </w:rPr>
        <w:t xml:space="preserve">informovat, vzdělávat a podnítit diskusi o minulosti, ale zároveň o současné společenské situaci a zabývat se </w:t>
      </w:r>
      <w:r w:rsidR="005E50E2" w:rsidRPr="00C52D41">
        <w:rPr>
          <w:rFonts w:asciiTheme="minorHAnsi" w:hAnsiTheme="minorHAnsi" w:cstheme="minorHAnsi"/>
          <w:color w:val="auto"/>
          <w:szCs w:val="24"/>
        </w:rPr>
        <w:t>i </w:t>
      </w:r>
      <w:r w:rsidR="007A3207" w:rsidRPr="00C52D41">
        <w:rPr>
          <w:rFonts w:asciiTheme="minorHAnsi" w:hAnsiTheme="minorHAnsi" w:cstheme="minorHAnsi"/>
          <w:color w:val="auto"/>
          <w:szCs w:val="24"/>
        </w:rPr>
        <w:t>tématy diskriminace menšin a lidských práv</w:t>
      </w:r>
      <w:r w:rsidRPr="00C52D41">
        <w:rPr>
          <w:rFonts w:asciiTheme="minorHAnsi" w:hAnsiTheme="minorHAnsi" w:cstheme="minorHAnsi"/>
          <w:color w:val="auto"/>
          <w:szCs w:val="24"/>
        </w:rPr>
        <w:t xml:space="preserve">. </w:t>
      </w:r>
      <w:r w:rsidR="00E05144" w:rsidRPr="00C52D41">
        <w:rPr>
          <w:rFonts w:asciiTheme="minorHAnsi" w:hAnsiTheme="minorHAnsi" w:cstheme="minorHAnsi"/>
          <w:color w:val="auto"/>
          <w:szCs w:val="24"/>
        </w:rPr>
        <w:t>Podrobné informace o soutěži a soutěžní podklady</w:t>
      </w:r>
      <w:r w:rsidRPr="00C52D41">
        <w:rPr>
          <w:rFonts w:asciiTheme="minorHAnsi" w:hAnsiTheme="minorHAnsi" w:cstheme="minorHAnsi"/>
          <w:color w:val="auto"/>
          <w:szCs w:val="24"/>
        </w:rPr>
        <w:t xml:space="preserve"> jsou přístupné na webových stránkách soutěže: </w:t>
      </w:r>
      <w:hyperlink r:id="rId6" w:history="1">
        <w:r w:rsidRPr="00C52D41">
          <w:rPr>
            <w:rStyle w:val="Hypertextovodkaz"/>
            <w:rFonts w:asciiTheme="minorHAnsi" w:hAnsiTheme="minorHAnsi" w:cstheme="minorHAnsi"/>
            <w:szCs w:val="24"/>
          </w:rPr>
          <w:t>www.novypamatniklety.cz</w:t>
        </w:r>
      </w:hyperlink>
      <w:r w:rsidRPr="00C52D41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767367DA" w14:textId="77777777" w:rsidR="0001501C" w:rsidRDefault="0001501C" w:rsidP="0001501C">
      <w:pPr>
        <w:spacing w:after="120"/>
        <w:jc w:val="both"/>
        <w:rPr>
          <w:rFonts w:asciiTheme="minorHAnsi" w:hAnsiTheme="minorHAnsi" w:cstheme="minorHAnsi"/>
          <w:b/>
        </w:rPr>
      </w:pPr>
    </w:p>
    <w:p w14:paraId="3D0E07D7" w14:textId="187C5FC9" w:rsidR="0001501C" w:rsidRPr="00C15B59" w:rsidRDefault="0001501C" w:rsidP="0001501C">
      <w:pPr>
        <w:spacing w:after="120"/>
        <w:jc w:val="both"/>
        <w:rPr>
          <w:rFonts w:asciiTheme="minorHAnsi" w:hAnsiTheme="minorHAnsi" w:cstheme="minorHAnsi"/>
          <w:u w:val="single"/>
        </w:rPr>
      </w:pPr>
      <w:r w:rsidRPr="00C15B59">
        <w:rPr>
          <w:rFonts w:asciiTheme="minorHAnsi" w:hAnsiTheme="minorHAnsi" w:cstheme="minorHAnsi"/>
          <w:b/>
        </w:rPr>
        <w:t>Kontakt pro média</w:t>
      </w:r>
    </w:p>
    <w:p w14:paraId="5E4FA376" w14:textId="77777777" w:rsidR="0001501C" w:rsidRPr="00C15B59" w:rsidRDefault="0001501C" w:rsidP="0001501C">
      <w:pPr>
        <w:spacing w:after="120"/>
        <w:rPr>
          <w:rFonts w:asciiTheme="minorHAnsi" w:hAnsiTheme="minorHAnsi" w:cstheme="minorHAnsi"/>
        </w:rPr>
      </w:pPr>
      <w:r w:rsidRPr="00C15B59">
        <w:rPr>
          <w:rFonts w:asciiTheme="minorHAnsi" w:hAnsiTheme="minorHAnsi" w:cstheme="minorHAnsi"/>
        </w:rPr>
        <w:t xml:space="preserve">Alica Sigmund Heráková, Muzeum romské kultury, mobil: 775 407 065, e-mail: </w:t>
      </w:r>
      <w:hyperlink r:id="rId7" w:history="1">
        <w:r w:rsidRPr="00C15B59">
          <w:rPr>
            <w:rStyle w:val="Hypertextovodkaz"/>
            <w:rFonts w:asciiTheme="minorHAnsi" w:hAnsiTheme="minorHAnsi" w:cstheme="minorHAnsi"/>
          </w:rPr>
          <w:t>media@rommuz.cz</w:t>
        </w:r>
      </w:hyperlink>
    </w:p>
    <w:p w14:paraId="5DC3CB6F" w14:textId="187C1387" w:rsidR="00AE00EC" w:rsidRDefault="00AE00EC" w:rsidP="00C3180F">
      <w:pPr>
        <w:pStyle w:val="Bezmezer"/>
        <w:spacing w:after="120"/>
        <w:jc w:val="both"/>
        <w:rPr>
          <w:rFonts w:asciiTheme="minorHAnsi" w:hAnsiTheme="minorHAnsi" w:cstheme="minorHAnsi"/>
          <w:szCs w:val="24"/>
          <w:lang w:eastAsia="cs-CZ"/>
        </w:rPr>
      </w:pPr>
    </w:p>
    <w:p w14:paraId="17B61356" w14:textId="04588008" w:rsidR="00E57AFE" w:rsidRDefault="00AB2D5B" w:rsidP="00AB2D5B">
      <w:pPr>
        <w:pStyle w:val="Bezmezer"/>
        <w:spacing w:after="120"/>
        <w:rPr>
          <w:rFonts w:asciiTheme="minorHAnsi" w:hAnsiTheme="minorHAnsi" w:cstheme="minorHAnsi"/>
          <w:szCs w:val="24"/>
          <w:lang w:eastAsia="cs-CZ"/>
        </w:rPr>
      </w:pPr>
      <w:r>
        <w:rPr>
          <w:rFonts w:asciiTheme="minorHAnsi" w:hAnsiTheme="minorHAnsi" w:cstheme="minorHAnsi"/>
          <w:szCs w:val="24"/>
          <w:lang w:eastAsia="cs-CZ"/>
        </w:rPr>
        <w:t>Partner</w:t>
      </w:r>
      <w:r w:rsidR="000F4513">
        <w:rPr>
          <w:rFonts w:asciiTheme="minorHAnsi" w:hAnsiTheme="minorHAnsi" w:cstheme="minorHAnsi"/>
          <w:szCs w:val="24"/>
          <w:lang w:eastAsia="cs-CZ"/>
        </w:rPr>
        <w:t>em</w:t>
      </w:r>
      <w:r>
        <w:rPr>
          <w:rFonts w:asciiTheme="minorHAnsi" w:hAnsiTheme="minorHAnsi" w:cstheme="minorHAnsi"/>
          <w:szCs w:val="24"/>
          <w:lang w:eastAsia="cs-CZ"/>
        </w:rPr>
        <w:t xml:space="preserve"> výstavy Nový památník v Letech je </w:t>
      </w:r>
      <w:r w:rsidRPr="00AB2D5B">
        <w:rPr>
          <w:rFonts w:asciiTheme="minorHAnsi" w:hAnsiTheme="minorHAnsi" w:cstheme="minorHAnsi"/>
          <w:b/>
          <w:szCs w:val="24"/>
          <w:lang w:eastAsia="cs-CZ"/>
        </w:rPr>
        <w:t>Moravská zemská knihovna v Brně</w:t>
      </w:r>
      <w:r>
        <w:rPr>
          <w:rFonts w:asciiTheme="minorHAnsi" w:hAnsiTheme="minorHAnsi" w:cstheme="minorHAnsi"/>
          <w:szCs w:val="24"/>
          <w:lang w:eastAsia="cs-CZ"/>
        </w:rPr>
        <w:t xml:space="preserve">. </w:t>
      </w:r>
      <w:r>
        <w:rPr>
          <w:rFonts w:asciiTheme="minorHAnsi" w:hAnsiTheme="minorHAnsi" w:cstheme="minorHAnsi"/>
          <w:szCs w:val="24"/>
          <w:lang w:eastAsia="cs-CZ"/>
        </w:rPr>
        <w:br/>
      </w:r>
      <w:hyperlink r:id="rId8" w:history="1">
        <w:r w:rsidRPr="00B773D5">
          <w:rPr>
            <w:rStyle w:val="Hypertextovodkaz"/>
            <w:rFonts w:asciiTheme="minorHAnsi" w:hAnsiTheme="minorHAnsi" w:cstheme="minorHAnsi"/>
            <w:szCs w:val="24"/>
            <w:lang w:eastAsia="cs-CZ"/>
          </w:rPr>
          <w:t>www.mzk.cz</w:t>
        </w:r>
      </w:hyperlink>
      <w:r>
        <w:rPr>
          <w:rFonts w:asciiTheme="minorHAnsi" w:hAnsiTheme="minorHAnsi" w:cstheme="minorHAnsi"/>
          <w:szCs w:val="24"/>
          <w:lang w:eastAsia="cs-CZ"/>
        </w:rPr>
        <w:t xml:space="preserve"> </w:t>
      </w:r>
    </w:p>
    <w:p w14:paraId="67BF4E24" w14:textId="77777777" w:rsidR="00AB2D5B" w:rsidRDefault="00AB2D5B" w:rsidP="00AB2D5B">
      <w:pPr>
        <w:pStyle w:val="Bezmezer"/>
        <w:spacing w:after="120"/>
        <w:rPr>
          <w:rFonts w:asciiTheme="minorHAnsi" w:hAnsiTheme="minorHAnsi" w:cstheme="minorHAnsi"/>
          <w:szCs w:val="24"/>
          <w:lang w:eastAsia="cs-CZ"/>
        </w:rPr>
      </w:pPr>
    </w:p>
    <w:p w14:paraId="31259CF0" w14:textId="2C814D46" w:rsidR="00AB2D5B" w:rsidRPr="00C52D41" w:rsidRDefault="00AB2D5B" w:rsidP="00AB2D5B">
      <w:pPr>
        <w:pStyle w:val="Bezmezer"/>
        <w:spacing w:after="120"/>
        <w:rPr>
          <w:rFonts w:asciiTheme="minorHAnsi" w:hAnsiTheme="minorHAnsi" w:cstheme="minorHAnsi"/>
          <w:szCs w:val="24"/>
          <w:lang w:eastAsia="cs-CZ"/>
        </w:rPr>
      </w:pPr>
      <w:r w:rsidRPr="00AB2D5B">
        <w:rPr>
          <w:rFonts w:asciiTheme="minorHAnsi" w:hAnsiTheme="minorHAnsi" w:cstheme="minorHAnsi"/>
          <w:noProof/>
          <w:szCs w:val="24"/>
          <w:lang w:eastAsia="cs-CZ" w:bidi="ar-SA"/>
        </w:rPr>
        <w:drawing>
          <wp:inline distT="0" distB="0" distL="0" distR="0" wp14:anchorId="4AD741E3" wp14:editId="0913DA67">
            <wp:extent cx="2731376" cy="838200"/>
            <wp:effectExtent l="0" t="0" r="0" b="0"/>
            <wp:docPr id="1" name="Obrázek 1" descr="I:\Shared\DOKUMENTY\PAMÁTNÍKY\PAMÁTNÍK LETY\LETY_k převzetí\VELKÉ LETY\NOVÝ PAMÁTNÍK\ARCHITEKTONICKA SOUTEZ\KATALOG A VÝSTAVA\PR\logo MZK\mzk_cmyk_tyrkysova_C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hared\DOKUMENTY\PAMÁTNÍKY\PAMÁTNÍK LETY\LETY_k převzetí\VELKÉ LETY\NOVÝ PAMÁTNÍK\ARCHITEKTONICKA SOUTEZ\KATALOG A VÝSTAVA\PR\logo MZK\mzk_cmyk_tyrkysova_C kop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19" cy="8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8D56D7" w14:textId="6167B7DC" w:rsidR="00B4674E" w:rsidRPr="00C52D41" w:rsidRDefault="00B4674E" w:rsidP="0001501C">
      <w:pPr>
        <w:spacing w:after="120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0EBE0DDC" w14:textId="77777777" w:rsidR="00124A90" w:rsidRDefault="00124A90" w:rsidP="00273F9A">
      <w:pPr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5947FED1" w14:textId="77777777" w:rsidR="00124A90" w:rsidRDefault="00124A90" w:rsidP="00273F9A">
      <w:pPr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4F196A88" w14:textId="77777777" w:rsidR="00124A90" w:rsidRDefault="00124A90" w:rsidP="00273F9A">
      <w:pPr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5B17F4ED" w14:textId="77777777" w:rsidR="00124A90" w:rsidRDefault="00124A90" w:rsidP="00273F9A">
      <w:pPr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6B99F950" w14:textId="77777777" w:rsidR="00124A90" w:rsidRDefault="00124A90" w:rsidP="00273F9A">
      <w:pPr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42222DE6" w14:textId="77777777" w:rsidR="00124A90" w:rsidRDefault="00124A90" w:rsidP="00273F9A">
      <w:pPr>
        <w:rPr>
          <w:rFonts w:asciiTheme="minorHAnsi" w:hAnsiTheme="minorHAnsi" w:cstheme="minorHAnsi"/>
        </w:rPr>
      </w:pPr>
    </w:p>
    <w:p w14:paraId="037BCC28" w14:textId="6C262238" w:rsidR="00273F9A" w:rsidRPr="00C52D41" w:rsidRDefault="00273F9A" w:rsidP="00273F9A">
      <w:pPr>
        <w:rPr>
          <w:rFonts w:asciiTheme="minorHAnsi" w:hAnsiTheme="minorHAnsi" w:cstheme="minorHAnsi"/>
        </w:rPr>
      </w:pPr>
    </w:p>
    <w:sectPr w:rsidR="00273F9A" w:rsidRPr="00C52D41" w:rsidSect="00B33C5E">
      <w:headerReference w:type="default" r:id="rId10"/>
      <w:pgSz w:w="11906" w:h="16838"/>
      <w:pgMar w:top="2127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8927D" w14:textId="77777777" w:rsidR="001B54FC" w:rsidRDefault="001B54FC">
      <w:pPr>
        <w:rPr>
          <w:rFonts w:hint="eastAsia"/>
        </w:rPr>
      </w:pPr>
      <w:r>
        <w:separator/>
      </w:r>
    </w:p>
  </w:endnote>
  <w:endnote w:type="continuationSeparator" w:id="0">
    <w:p w14:paraId="6F2EB076" w14:textId="77777777" w:rsidR="001B54FC" w:rsidRDefault="001B54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32775" w14:textId="77777777" w:rsidR="001B54FC" w:rsidRDefault="001B54FC">
      <w:pPr>
        <w:rPr>
          <w:rFonts w:hint="eastAsia"/>
        </w:rPr>
      </w:pPr>
      <w:r>
        <w:separator/>
      </w:r>
    </w:p>
  </w:footnote>
  <w:footnote w:type="continuationSeparator" w:id="0">
    <w:p w14:paraId="0ED12B03" w14:textId="77777777" w:rsidR="001B54FC" w:rsidRDefault="001B54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2BAEF" w14:textId="5AE6F25C" w:rsidR="00B33C5E" w:rsidRDefault="00E051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F5D6EAD" wp14:editId="1E0421B0">
          <wp:simplePos x="0" y="0"/>
          <wp:positionH relativeFrom="column">
            <wp:posOffset>4725015</wp:posOffset>
          </wp:positionH>
          <wp:positionV relativeFrom="paragraph">
            <wp:posOffset>421005</wp:posOffset>
          </wp:positionV>
          <wp:extent cx="1034906" cy="831399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5615" cy="840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A3D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49D480E" wp14:editId="7AC21AF5">
          <wp:simplePos x="0" y="0"/>
          <wp:positionH relativeFrom="column">
            <wp:posOffset>103034</wp:posOffset>
          </wp:positionH>
          <wp:positionV relativeFrom="paragraph">
            <wp:posOffset>569035</wp:posOffset>
          </wp:positionV>
          <wp:extent cx="1574796" cy="554994"/>
          <wp:effectExtent l="0" t="0" r="635" b="3810"/>
          <wp:wrapSquare wrapText="bothSides"/>
          <wp:docPr id="6" name="Picture 4" descr="OP_H_CLAIM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103F4F45-A2B8-AA47-BE04-5BE31FAFBC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OP_H_CLAIM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103F4F45-A2B8-AA47-BE04-5BE31FAFBC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796" cy="554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0F"/>
    <w:rsid w:val="000108CE"/>
    <w:rsid w:val="00011151"/>
    <w:rsid w:val="0001501C"/>
    <w:rsid w:val="000574D5"/>
    <w:rsid w:val="000A1DE4"/>
    <w:rsid w:val="000F4513"/>
    <w:rsid w:val="001125AD"/>
    <w:rsid w:val="00124A90"/>
    <w:rsid w:val="001548C4"/>
    <w:rsid w:val="001B54FC"/>
    <w:rsid w:val="002672E9"/>
    <w:rsid w:val="00273F9A"/>
    <w:rsid w:val="0029230C"/>
    <w:rsid w:val="002C5E13"/>
    <w:rsid w:val="0031564A"/>
    <w:rsid w:val="003763D2"/>
    <w:rsid w:val="004744BD"/>
    <w:rsid w:val="004F534B"/>
    <w:rsid w:val="00506E28"/>
    <w:rsid w:val="00524E18"/>
    <w:rsid w:val="005254F1"/>
    <w:rsid w:val="0053592C"/>
    <w:rsid w:val="00561036"/>
    <w:rsid w:val="005A7658"/>
    <w:rsid w:val="005D79A6"/>
    <w:rsid w:val="005E50E2"/>
    <w:rsid w:val="005F4D20"/>
    <w:rsid w:val="0061245C"/>
    <w:rsid w:val="00642E04"/>
    <w:rsid w:val="00661B0F"/>
    <w:rsid w:val="006749F9"/>
    <w:rsid w:val="006B2526"/>
    <w:rsid w:val="006B64B0"/>
    <w:rsid w:val="00704CA8"/>
    <w:rsid w:val="007139EF"/>
    <w:rsid w:val="00716C13"/>
    <w:rsid w:val="00727420"/>
    <w:rsid w:val="007A3207"/>
    <w:rsid w:val="008B45A6"/>
    <w:rsid w:val="008D096F"/>
    <w:rsid w:val="008D7D22"/>
    <w:rsid w:val="008E0B17"/>
    <w:rsid w:val="008F6875"/>
    <w:rsid w:val="0097561F"/>
    <w:rsid w:val="009B5EBD"/>
    <w:rsid w:val="009E5F58"/>
    <w:rsid w:val="00AB2D5B"/>
    <w:rsid w:val="00AC0D4C"/>
    <w:rsid w:val="00AE00EC"/>
    <w:rsid w:val="00B06539"/>
    <w:rsid w:val="00B33C5E"/>
    <w:rsid w:val="00B45F50"/>
    <w:rsid w:val="00B4674E"/>
    <w:rsid w:val="00B87173"/>
    <w:rsid w:val="00BC0550"/>
    <w:rsid w:val="00BF266A"/>
    <w:rsid w:val="00C15B59"/>
    <w:rsid w:val="00C3180F"/>
    <w:rsid w:val="00C52D41"/>
    <w:rsid w:val="00C72734"/>
    <w:rsid w:val="00C85587"/>
    <w:rsid w:val="00CB7189"/>
    <w:rsid w:val="00CE13F0"/>
    <w:rsid w:val="00CE6179"/>
    <w:rsid w:val="00D319C8"/>
    <w:rsid w:val="00D96CD6"/>
    <w:rsid w:val="00D970D2"/>
    <w:rsid w:val="00DA65F8"/>
    <w:rsid w:val="00E05144"/>
    <w:rsid w:val="00E324C3"/>
    <w:rsid w:val="00E57AFE"/>
    <w:rsid w:val="00EE7210"/>
    <w:rsid w:val="00EF2BD5"/>
    <w:rsid w:val="00F959B5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0817"/>
  <w15:chartTrackingRefBased/>
  <w15:docId w15:val="{5FE0964A-62A5-48F9-8175-376EFB22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80F"/>
    <w:pPr>
      <w:widowControl w:val="0"/>
    </w:pPr>
    <w:rPr>
      <w:rFonts w:ascii="Liberation Serif" w:eastAsia="SimSun" w:hAnsi="Liberation Serif" w:cs="Arial"/>
      <w:color w:val="00000A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3180F"/>
    <w:rPr>
      <w:rFonts w:cs="Mangal"/>
      <w:color w:val="00000A"/>
      <w:szCs w:val="21"/>
    </w:rPr>
  </w:style>
  <w:style w:type="paragraph" w:styleId="Zhlav">
    <w:name w:val="header"/>
    <w:basedOn w:val="Normln"/>
    <w:link w:val="ZhlavChar"/>
    <w:uiPriority w:val="99"/>
    <w:unhideWhenUsed/>
    <w:rsid w:val="00C3180F"/>
    <w:pPr>
      <w:tabs>
        <w:tab w:val="center" w:pos="4536"/>
        <w:tab w:val="right" w:pos="9072"/>
      </w:tabs>
    </w:pPr>
    <w:rPr>
      <w:rFonts w:asciiTheme="minorHAnsi" w:eastAsiaTheme="minorHAnsi" w:hAnsiTheme="minorHAnsi" w:cs="Mangal"/>
      <w:szCs w:val="21"/>
      <w:lang w:eastAsia="en-US" w:bidi="ar-SA"/>
    </w:rPr>
  </w:style>
  <w:style w:type="character" w:customStyle="1" w:styleId="HeaderChar1">
    <w:name w:val="Header Char1"/>
    <w:basedOn w:val="Standardnpsmoodstavce"/>
    <w:uiPriority w:val="99"/>
    <w:semiHidden/>
    <w:rsid w:val="00C3180F"/>
    <w:rPr>
      <w:rFonts w:ascii="Liberation Serif" w:eastAsia="SimSun" w:hAnsi="Liberation Serif" w:cs="Mangal"/>
      <w:color w:val="00000A"/>
      <w:szCs w:val="21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3180F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3180F"/>
    <w:pPr>
      <w:widowControl w:val="0"/>
    </w:pPr>
    <w:rPr>
      <w:rFonts w:ascii="Liberation Serif" w:eastAsia="SimSun" w:hAnsi="Liberation Serif" w:cs="Mangal"/>
      <w:color w:val="00000A"/>
      <w:szCs w:val="21"/>
      <w:lang w:eastAsia="zh-CN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72E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30C"/>
    <w:rPr>
      <w:rFonts w:ascii="Times New Roman" w:hAnsi="Times New Roman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30C"/>
    <w:rPr>
      <w:rFonts w:ascii="Times New Roman" w:eastAsia="SimSun" w:hAnsi="Times New Roman" w:cs="Mangal"/>
      <w:color w:val="00000A"/>
      <w:sz w:val="18"/>
      <w:szCs w:val="16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E0514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05144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customStyle="1" w:styleId="xmsonormal">
    <w:name w:val="x_msonormal"/>
    <w:basedOn w:val="Normln"/>
    <w:rsid w:val="00C72734"/>
    <w:pPr>
      <w:widowControl/>
    </w:pPr>
    <w:rPr>
      <w:rFonts w:ascii="Calibri" w:eastAsiaTheme="minorHAnsi" w:hAnsi="Calibri" w:cs="Calibri"/>
      <w:color w:val="auto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dia@rommuz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ypamatniklet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Lucie</dc:creator>
  <cp:keywords/>
  <dc:description/>
  <cp:lastModifiedBy>Kohoutová Kristina</cp:lastModifiedBy>
  <cp:revision>3</cp:revision>
  <cp:lastPrinted>2020-01-24T09:48:00Z</cp:lastPrinted>
  <dcterms:created xsi:type="dcterms:W3CDTF">2020-09-12T12:27:00Z</dcterms:created>
  <dcterms:modified xsi:type="dcterms:W3CDTF">2020-09-14T09:01:00Z</dcterms:modified>
</cp:coreProperties>
</file>