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4D879" w14:textId="77777777" w:rsidR="0074058A" w:rsidRPr="002246EC" w:rsidRDefault="0074058A" w:rsidP="002246EC">
      <w:pPr>
        <w:pStyle w:val="Textbody"/>
        <w:jc w:val="both"/>
        <w:rPr>
          <w:rFonts w:cs="Times New Roman"/>
          <w:b/>
          <w:sz w:val="28"/>
          <w:szCs w:val="28"/>
        </w:rPr>
      </w:pPr>
      <w:r w:rsidRPr="002246EC">
        <w:rPr>
          <w:rFonts w:cs="Times New Roman"/>
          <w:b/>
          <w:sz w:val="28"/>
          <w:szCs w:val="28"/>
        </w:rPr>
        <w:t>Na rezidenci Českého literárního centra do kláštera Broumov pojede i Matěj Forman</w:t>
      </w:r>
    </w:p>
    <w:p w14:paraId="32A14F28" w14:textId="7E367279" w:rsidR="0074058A" w:rsidRPr="00E66020" w:rsidRDefault="0074058A" w:rsidP="002246EC">
      <w:pPr>
        <w:pStyle w:val="Textbody"/>
        <w:jc w:val="both"/>
        <w:rPr>
          <w:b/>
        </w:rPr>
      </w:pPr>
      <w:r w:rsidRPr="00E66020">
        <w:rPr>
          <w:rFonts w:cs="Times New Roman"/>
        </w:rPr>
        <w:t>České literární</w:t>
      </w:r>
      <w:r>
        <w:rPr>
          <w:rFonts w:cs="Times New Roman"/>
        </w:rPr>
        <w:t xml:space="preserve"> centrum, sekce Moravské zemské knihovny v Brně, ve spolupráci se Vz</w:t>
      </w:r>
      <w:r w:rsidRPr="00E66020">
        <w:rPr>
          <w:rFonts w:cs="Times New Roman"/>
        </w:rPr>
        <w:t>dělávacím a kulturním centrem Klášter Broumov</w:t>
      </w:r>
      <w:r>
        <w:rPr>
          <w:rFonts w:cs="Times New Roman"/>
        </w:rPr>
        <w:t xml:space="preserve"> pravidelně nabízí českým autorům rezidenční </w:t>
      </w:r>
      <w:r w:rsidRPr="00E66020">
        <w:rPr>
          <w:rStyle w:val="StrongEmphasis"/>
          <w:rFonts w:cs="Times New Roman"/>
        </w:rPr>
        <w:t xml:space="preserve">pobyty </w:t>
      </w:r>
      <w:r>
        <w:rPr>
          <w:rStyle w:val="StrongEmphasis"/>
          <w:rFonts w:cs="Times New Roman"/>
        </w:rPr>
        <w:t xml:space="preserve">v Literárním domku kláštera, které </w:t>
      </w:r>
      <w:r w:rsidRPr="00E66020">
        <w:rPr>
          <w:rStyle w:val="StrongEmphasis"/>
          <w:rFonts w:cs="Times New Roman"/>
        </w:rPr>
        <w:t>jsou určeny</w:t>
      </w:r>
      <w:r w:rsidRPr="00E66020">
        <w:rPr>
          <w:rFonts w:cs="Times New Roman"/>
          <w:b/>
        </w:rPr>
        <w:t xml:space="preserve"> </w:t>
      </w:r>
      <w:r w:rsidRPr="00E66020">
        <w:rPr>
          <w:rFonts w:cs="Times New Roman"/>
        </w:rPr>
        <w:t>k soustředěné kreativní práci</w:t>
      </w:r>
      <w:r>
        <w:rPr>
          <w:rFonts w:cs="Times New Roman"/>
        </w:rPr>
        <w:t xml:space="preserve"> na konkrétním díle nebo projektu</w:t>
      </w:r>
      <w:r w:rsidRPr="00E66020">
        <w:rPr>
          <w:rFonts w:cs="Times New Roman"/>
        </w:rPr>
        <w:t>. Kromě</w:t>
      </w:r>
      <w:r>
        <w:rPr>
          <w:rFonts w:cs="Times New Roman"/>
        </w:rPr>
        <w:t xml:space="preserve"> zajištěného</w:t>
      </w:r>
      <w:r w:rsidRPr="00E66020">
        <w:rPr>
          <w:rFonts w:cs="Times New Roman"/>
        </w:rPr>
        <w:t xml:space="preserve"> ubytování </w:t>
      </w:r>
      <w:r>
        <w:rPr>
          <w:rFonts w:cs="Times New Roman"/>
        </w:rPr>
        <w:t xml:space="preserve">v klášterním komplexu </w:t>
      </w:r>
      <w:r w:rsidRPr="00E66020">
        <w:rPr>
          <w:rFonts w:cs="Times New Roman"/>
        </w:rPr>
        <w:t>obdrží rezidenti</w:t>
      </w:r>
      <w:r w:rsidRPr="00E66020">
        <w:rPr>
          <w:rFonts w:cs="Times New Roman"/>
          <w:b/>
        </w:rPr>
        <w:t> </w:t>
      </w:r>
      <w:r w:rsidR="003B0258">
        <w:rPr>
          <w:rStyle w:val="StrongEmphasis"/>
          <w:rFonts w:cs="Times New Roman"/>
        </w:rPr>
        <w:t xml:space="preserve">stipendium. </w:t>
      </w:r>
      <w:r w:rsidRPr="00E66020">
        <w:rPr>
          <w:rStyle w:val="StrongEmphasis"/>
          <w:rFonts w:cs="Times New Roman"/>
        </w:rPr>
        <w:t> </w:t>
      </w:r>
    </w:p>
    <w:p w14:paraId="6BA9B7FD" w14:textId="77777777" w:rsidR="002246EC" w:rsidRDefault="0074058A" w:rsidP="002246EC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Červnovými rezidentkami ČLC v </w:t>
      </w:r>
      <w:r>
        <w:rPr>
          <w:rFonts w:cs="Times New Roman"/>
          <w:bCs/>
        </w:rPr>
        <w:t>Broumově</w:t>
      </w:r>
      <w:r>
        <w:rPr>
          <w:rFonts w:cs="Times New Roman"/>
        </w:rPr>
        <w:t xml:space="preserve"> jsou oceňovaná literární dokumentaristka a nakladatelka </w:t>
      </w:r>
      <w:r w:rsidRPr="00E66020">
        <w:rPr>
          <w:rFonts w:cs="Times New Roman"/>
          <w:b/>
        </w:rPr>
        <w:t>Barbora Baronová</w:t>
      </w:r>
      <w:r>
        <w:rPr>
          <w:rFonts w:cs="Times New Roman"/>
          <w:b/>
        </w:rPr>
        <w:t xml:space="preserve"> </w:t>
      </w:r>
      <w:r w:rsidRPr="00E66020">
        <w:rPr>
          <w:rFonts w:cs="Times New Roman"/>
        </w:rPr>
        <w:t>(</w:t>
      </w:r>
      <w:hyperlink r:id="rId9" w:history="1">
        <w:r w:rsidR="002246EC" w:rsidRPr="00F2454B">
          <w:rPr>
            <w:rStyle w:val="Hypertextovodkaz"/>
          </w:rPr>
          <w:t>www.owp.cz/</w:t>
        </w:r>
      </w:hyperlink>
      <w:r>
        <w:t>)</w:t>
      </w:r>
      <w:r w:rsidRPr="00E66020">
        <w:rPr>
          <w:rFonts w:cs="Times New Roman"/>
          <w:b/>
        </w:rPr>
        <w:t xml:space="preserve"> </w:t>
      </w:r>
      <w:r>
        <w:rPr>
          <w:rFonts w:cs="Times New Roman"/>
        </w:rPr>
        <w:t xml:space="preserve">a ilustrátorka a grafička </w:t>
      </w:r>
      <w:r w:rsidRPr="00E66020">
        <w:rPr>
          <w:rFonts w:cs="Times New Roman"/>
          <w:b/>
        </w:rPr>
        <w:t xml:space="preserve">Jana </w:t>
      </w:r>
      <w:proofErr w:type="spellStart"/>
      <w:r w:rsidRPr="00E66020">
        <w:rPr>
          <w:rFonts w:cs="Times New Roman"/>
          <w:b/>
        </w:rPr>
        <w:t>Jandáčková</w:t>
      </w:r>
      <w:proofErr w:type="spellEnd"/>
      <w:r>
        <w:rPr>
          <w:rFonts w:cs="Times New Roman"/>
        </w:rPr>
        <w:t xml:space="preserve">, které budou pracovat na </w:t>
      </w:r>
      <w:r w:rsidRPr="009E6F2A">
        <w:rPr>
          <w:rFonts w:cs="Times New Roman"/>
        </w:rPr>
        <w:t>pokračování projektu alternativních logopedických knížek pro děti a dospělé</w:t>
      </w:r>
      <w:r>
        <w:rPr>
          <w:rFonts w:cs="Times New Roman"/>
        </w:rPr>
        <w:t xml:space="preserve">. V červenci je vystřídají básnířka, nakladatelka a literární historička </w:t>
      </w:r>
      <w:r w:rsidRPr="00E66020">
        <w:rPr>
          <w:rFonts w:cs="Times New Roman"/>
          <w:b/>
        </w:rPr>
        <w:t xml:space="preserve">Tereza </w:t>
      </w:r>
      <w:proofErr w:type="spellStart"/>
      <w:r w:rsidRPr="00E66020">
        <w:rPr>
          <w:rFonts w:cs="Times New Roman"/>
          <w:b/>
        </w:rPr>
        <w:t>Riedelbauchová</w:t>
      </w:r>
      <w:proofErr w:type="spellEnd"/>
      <w:r>
        <w:rPr>
          <w:rFonts w:cs="Times New Roman"/>
        </w:rPr>
        <w:t xml:space="preserve"> (</w:t>
      </w:r>
      <w:hyperlink r:id="rId10" w:history="1">
        <w:r w:rsidR="002246EC" w:rsidRPr="00F2454B">
          <w:rPr>
            <w:rStyle w:val="Hypertextovodkaz"/>
          </w:rPr>
          <w:t>www.terezariedlbauchova.eu/</w:t>
        </w:r>
      </w:hyperlink>
      <w:r>
        <w:t xml:space="preserve">) </w:t>
      </w:r>
      <w:r>
        <w:rPr>
          <w:rFonts w:cs="Times New Roman"/>
        </w:rPr>
        <w:t xml:space="preserve">a oblíbená komiksová autorka </w:t>
      </w:r>
      <w:r w:rsidRPr="00E66020">
        <w:rPr>
          <w:rFonts w:cs="Times New Roman"/>
          <w:b/>
        </w:rPr>
        <w:t>Lucie Lomová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(</w:t>
      </w:r>
      <w:hyperlink r:id="rId11" w:history="1">
        <w:r>
          <w:rPr>
            <w:rStyle w:val="Hypertextovodkaz"/>
          </w:rPr>
          <w:t>https://lu</w:t>
        </w:r>
        <w:r>
          <w:rPr>
            <w:rStyle w:val="Hypertextovodkaz"/>
          </w:rPr>
          <w:t>c</w:t>
        </w:r>
        <w:r>
          <w:rPr>
            <w:rStyle w:val="Hypertextovodkaz"/>
          </w:rPr>
          <w:t>ielomova.blogspot.com/</w:t>
        </w:r>
      </w:hyperlink>
      <w:r>
        <w:t>)</w:t>
      </w:r>
      <w:r>
        <w:rPr>
          <w:rFonts w:cs="Times New Roman"/>
        </w:rPr>
        <w:t xml:space="preserve">. </w:t>
      </w:r>
    </w:p>
    <w:p w14:paraId="64C54807" w14:textId="77777777" w:rsidR="002246EC" w:rsidRDefault="002246EC" w:rsidP="002246EC">
      <w:pPr>
        <w:pStyle w:val="Standard"/>
        <w:jc w:val="both"/>
        <w:rPr>
          <w:rFonts w:cs="Times New Roman"/>
        </w:rPr>
      </w:pPr>
    </w:p>
    <w:p w14:paraId="71668A05" w14:textId="06595793" w:rsidR="0074058A" w:rsidRDefault="0074058A" w:rsidP="002246EC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Na přelomu srpna bude v Literárním domku na týdenním rezidenčním pobytu laureátka Magnesie Litery za knihu pro děti a mládež </w:t>
      </w:r>
      <w:r w:rsidRPr="00E66020">
        <w:rPr>
          <w:rFonts w:cs="Times New Roman"/>
          <w:b/>
        </w:rPr>
        <w:t>Vendula Borůvková</w:t>
      </w:r>
      <w:r>
        <w:rPr>
          <w:rFonts w:cs="Times New Roman"/>
        </w:rPr>
        <w:t xml:space="preserve"> a slavista, spisovatel a překladatel ukrajinského původu, šéfredaktor časopisu </w:t>
      </w:r>
      <w:r>
        <w:rPr>
          <w:rFonts w:cs="Times New Roman"/>
          <w:i/>
        </w:rPr>
        <w:t>Plav</w:t>
      </w:r>
      <w:r>
        <w:rPr>
          <w:rFonts w:cs="Times New Roman"/>
        </w:rPr>
        <w:t xml:space="preserve"> </w:t>
      </w:r>
      <w:r w:rsidRPr="00E66020">
        <w:rPr>
          <w:rFonts w:cs="Times New Roman"/>
          <w:b/>
        </w:rPr>
        <w:t xml:space="preserve">Alexej </w:t>
      </w:r>
      <w:proofErr w:type="spellStart"/>
      <w:r w:rsidRPr="00E66020">
        <w:rPr>
          <w:rFonts w:cs="Times New Roman"/>
          <w:b/>
        </w:rPr>
        <w:t>Sevruk</w:t>
      </w:r>
      <w:proofErr w:type="spellEnd"/>
      <w:r>
        <w:rPr>
          <w:rFonts w:cs="Times New Roman"/>
        </w:rPr>
        <w:t xml:space="preserve">, žijící v Praze. V srpnu budou v klášterním literárním domku pobývat oceňovaný autor knih pro děti, básník a překladatel </w:t>
      </w:r>
      <w:r w:rsidRPr="00E66020">
        <w:rPr>
          <w:rFonts w:cs="Times New Roman"/>
          <w:b/>
        </w:rPr>
        <w:t>Radek Malý</w:t>
      </w:r>
      <w:r>
        <w:rPr>
          <w:rFonts w:cs="Times New Roman"/>
        </w:rPr>
        <w:t xml:space="preserve"> (</w:t>
      </w:r>
      <w:hyperlink r:id="rId12" w:history="1">
        <w:r>
          <w:rPr>
            <w:rStyle w:val="Hypertextovodkaz"/>
          </w:rPr>
          <w:t>https://radek-maly-spisovatel.webnode.cz/</w:t>
        </w:r>
      </w:hyperlink>
      <w:r>
        <w:rPr>
          <w:rFonts w:cs="Times New Roman"/>
        </w:rPr>
        <w:t xml:space="preserve">) a všestranný umělec – výtvarník, divadelník, herec, scénograf – </w:t>
      </w:r>
      <w:r w:rsidRPr="00E66020">
        <w:rPr>
          <w:rFonts w:cs="Times New Roman"/>
          <w:b/>
        </w:rPr>
        <w:t>Matěj Forman</w:t>
      </w:r>
      <w:r>
        <w:rPr>
          <w:rFonts w:cs="Times New Roman"/>
        </w:rPr>
        <w:t>.</w:t>
      </w:r>
    </w:p>
    <w:p w14:paraId="7E4AE0E6" w14:textId="77777777" w:rsidR="002246EC" w:rsidRDefault="002246EC" w:rsidP="002246EC">
      <w:pPr>
        <w:pStyle w:val="Standard"/>
        <w:jc w:val="both"/>
        <w:rPr>
          <w:rFonts w:cs="Times New Roman"/>
        </w:rPr>
      </w:pPr>
    </w:p>
    <w:p w14:paraId="0A4D028E" w14:textId="794C052A" w:rsidR="002246EC" w:rsidRDefault="0074058A" w:rsidP="002246E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Č</w:t>
      </w:r>
      <w:r w:rsidRPr="00E66020">
        <w:rPr>
          <w:rFonts w:cs="Times New Roman"/>
        </w:rPr>
        <w:t xml:space="preserve">eské spisovatelky a čeští spisovatelé, ilustrátoři a tvůrci autorských knih a komiksů, kteří </w:t>
      </w:r>
      <w:r>
        <w:rPr>
          <w:rFonts w:cs="Times New Roman"/>
        </w:rPr>
        <w:t xml:space="preserve">by měli zájem o měsíční pobyt v Broumově, mají nyní příležitost. Od září do listopadu se zde budou konat ve spolupráci s </w:t>
      </w:r>
      <w:r w:rsidRPr="00EF3A8C">
        <w:rPr>
          <w:rFonts w:cs="Times New Roman"/>
        </w:rPr>
        <w:t>Vratislavským literárním domem</w:t>
      </w:r>
      <w:r>
        <w:rPr>
          <w:rFonts w:cs="Times New Roman"/>
        </w:rPr>
        <w:t xml:space="preserve"> česko-polské rezidence. V Literárním domku se tak vždy potká jeden český a jeden polský autor.  Žádost se stručným popisem projektu na </w:t>
      </w:r>
      <w:r w:rsidRPr="00E66020">
        <w:rPr>
          <w:rFonts w:cs="Times New Roman"/>
          <w:bCs/>
        </w:rPr>
        <w:t>rezidenční téma „Před hranicí, za hranicí“</w:t>
      </w:r>
      <w:r>
        <w:rPr>
          <w:rFonts w:cs="Times New Roman"/>
          <w:bCs/>
        </w:rPr>
        <w:t xml:space="preserve"> je </w:t>
      </w:r>
      <w:r w:rsidRPr="00E66020">
        <w:rPr>
          <w:rFonts w:cs="Times New Roman"/>
          <w:bCs/>
        </w:rPr>
        <w:t xml:space="preserve">možné </w:t>
      </w:r>
      <w:r>
        <w:rPr>
          <w:rFonts w:cs="Times New Roman"/>
          <w:bCs/>
        </w:rPr>
        <w:t xml:space="preserve">zaslat </w:t>
      </w:r>
      <w:r w:rsidRPr="00E66020">
        <w:rPr>
          <w:rFonts w:cs="Times New Roman"/>
          <w:bCs/>
        </w:rPr>
        <w:t>do 23. 6. 2019.</w:t>
      </w:r>
      <w:r w:rsidRPr="00510D87">
        <w:rPr>
          <w:rFonts w:cs="Times New Roman"/>
        </w:rPr>
        <w:t xml:space="preserve"> </w:t>
      </w:r>
    </w:p>
    <w:p w14:paraId="05C9CF84" w14:textId="5580FF49" w:rsidR="0074058A" w:rsidRDefault="0074058A" w:rsidP="00E07520">
      <w:pPr>
        <w:pStyle w:val="Standard"/>
        <w:jc w:val="both"/>
        <w:rPr>
          <w:rStyle w:val="Hypertextovodkaz"/>
          <w:rFonts w:cs="Times New Roman"/>
        </w:rPr>
      </w:pPr>
      <w:bookmarkStart w:id="0" w:name="_GoBack"/>
      <w:bookmarkEnd w:id="0"/>
      <w:r>
        <w:rPr>
          <w:rFonts w:cs="Times New Roman"/>
        </w:rPr>
        <w:br/>
        <w:t>O t</w:t>
      </w:r>
      <w:r w:rsidRPr="00E66020">
        <w:rPr>
          <w:rFonts w:cs="Times New Roman"/>
        </w:rPr>
        <w:t>ři měsíční pobyty v září, říjnu a listopadu 2019 se mohou</w:t>
      </w:r>
      <w:r>
        <w:rPr>
          <w:rFonts w:cs="Times New Roman"/>
        </w:rPr>
        <w:t xml:space="preserve"> zájemci </w:t>
      </w:r>
      <w:r w:rsidRPr="00E66020">
        <w:rPr>
          <w:rFonts w:cs="Times New Roman"/>
        </w:rPr>
        <w:t xml:space="preserve">ucházet </w:t>
      </w:r>
      <w:hyperlink r:id="rId13" w:history="1">
        <w:r w:rsidR="002246EC" w:rsidRPr="002246EC">
          <w:rPr>
            <w:rStyle w:val="Hypertextovodkaz"/>
            <w:rFonts w:cs="Times New Roman"/>
          </w:rPr>
          <w:t>zde</w:t>
        </w:r>
      </w:hyperlink>
      <w:r w:rsidR="002246EC">
        <w:rPr>
          <w:rFonts w:cs="Times New Roman"/>
        </w:rPr>
        <w:t xml:space="preserve">. </w:t>
      </w:r>
      <w:r>
        <w:rPr>
          <w:rFonts w:cs="Times New Roman"/>
        </w:rPr>
        <w:t xml:space="preserve"> </w:t>
      </w:r>
    </w:p>
    <w:p w14:paraId="602D0326" w14:textId="2012A53A" w:rsidR="00D023A2" w:rsidRPr="0074058A" w:rsidRDefault="002246EC" w:rsidP="002246EC">
      <w:pPr>
        <w:pStyle w:val="Standard"/>
      </w:pPr>
      <w:r>
        <w:br/>
      </w:r>
      <w:r w:rsidRPr="00E07520">
        <w:rPr>
          <w:b/>
        </w:rPr>
        <w:t>Kontaktní osoba:</w:t>
      </w:r>
      <w:r w:rsidRPr="002246EC">
        <w:rPr>
          <w:b/>
        </w:rPr>
        <w:t xml:space="preserve"> </w:t>
      </w:r>
      <w:r w:rsidRPr="00E07520">
        <w:t>Michala Čičváková,</w:t>
      </w:r>
      <w:r>
        <w:rPr>
          <w:b/>
        </w:rPr>
        <w:t xml:space="preserve"> </w:t>
      </w:r>
      <w:hyperlink r:id="rId14" w:history="1">
        <w:r w:rsidR="00E07520" w:rsidRPr="00F2454B">
          <w:rPr>
            <w:rStyle w:val="Hypertextovodkaz"/>
          </w:rPr>
          <w:t>michala.cicvakova@czechlit.cz</w:t>
        </w:r>
      </w:hyperlink>
      <w:r w:rsidRPr="002246EC">
        <w:t>, tel.: 770 171</w:t>
      </w:r>
      <w:r w:rsidR="00E07520">
        <w:t> </w:t>
      </w:r>
      <w:r w:rsidRPr="002246EC">
        <w:t>450</w:t>
      </w:r>
      <w:r w:rsidR="00E07520">
        <w:t xml:space="preserve">, </w:t>
      </w:r>
      <w:hyperlink r:id="rId15" w:history="1">
        <w:r w:rsidR="0074058A">
          <w:rPr>
            <w:rStyle w:val="Hypertextovodkaz"/>
            <w:rFonts w:cs="Times New Roman"/>
          </w:rPr>
          <w:t>www.czechlit.cz</w:t>
        </w:r>
      </w:hyperlink>
    </w:p>
    <w:sectPr w:rsidR="00D023A2" w:rsidRPr="0074058A" w:rsidSect="0087552D">
      <w:headerReference w:type="even" r:id="rId16"/>
      <w:headerReference w:type="default" r:id="rId17"/>
      <w:headerReference w:type="first" r:id="rId18"/>
      <w:pgSz w:w="11906" w:h="16838"/>
      <w:pgMar w:top="2835" w:right="2381" w:bottom="2835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8D648" w14:textId="77777777" w:rsidR="008D0D8A" w:rsidRDefault="008D0D8A" w:rsidP="00B74F90">
      <w:pPr>
        <w:spacing w:line="240" w:lineRule="auto"/>
      </w:pPr>
      <w:r>
        <w:separator/>
      </w:r>
    </w:p>
  </w:endnote>
  <w:endnote w:type="continuationSeparator" w:id="0">
    <w:p w14:paraId="0C8BF9AC" w14:textId="77777777" w:rsidR="008D0D8A" w:rsidRDefault="008D0D8A" w:rsidP="00B74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ediator_05_A2">
    <w:altName w:val="Liberation Mono"/>
    <w:panose1 w:val="00000000000000000000"/>
    <w:charset w:val="00"/>
    <w:family w:val="modern"/>
    <w:notTrueType/>
    <w:pitch w:val="variable"/>
    <w:sig w:usb0="00000001" w:usb1="00000000" w:usb2="00000000" w:usb3="00000000" w:csb0="00000013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C6F78" w14:textId="77777777" w:rsidR="008D0D8A" w:rsidRDefault="008D0D8A" w:rsidP="00B74F90">
      <w:pPr>
        <w:spacing w:line="240" w:lineRule="auto"/>
      </w:pPr>
      <w:r>
        <w:separator/>
      </w:r>
    </w:p>
  </w:footnote>
  <w:footnote w:type="continuationSeparator" w:id="0">
    <w:p w14:paraId="74297842" w14:textId="77777777" w:rsidR="008D0D8A" w:rsidRDefault="008D0D8A" w:rsidP="00B74F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2D2A9" w14:textId="77777777" w:rsidR="00B74F90" w:rsidRDefault="00E07520">
    <w:pPr>
      <w:pStyle w:val="Zhlav"/>
    </w:pPr>
    <w:r>
      <w:rPr>
        <w:noProof/>
        <w:lang w:eastAsia="cs-CZ"/>
      </w:rPr>
      <w:pict w14:anchorId="0DD18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0548" o:spid="_x0000_s206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LC_hlavickovy papir_FINAL_C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7BCA6" w14:textId="77777777" w:rsidR="00B74F90" w:rsidRDefault="00E07520">
    <w:pPr>
      <w:pStyle w:val="Zhlav"/>
    </w:pPr>
    <w:r>
      <w:rPr>
        <w:noProof/>
        <w:lang w:eastAsia="cs-CZ"/>
      </w:rPr>
      <w:pict w14:anchorId="3B43CD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0549" o:spid="_x0000_s206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CLC_hlavickovy papir_FINAL_C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B6329" w14:textId="77777777" w:rsidR="00B74F90" w:rsidRDefault="00E07520">
    <w:pPr>
      <w:pStyle w:val="Zhlav"/>
    </w:pPr>
    <w:r>
      <w:rPr>
        <w:noProof/>
        <w:lang w:eastAsia="cs-CZ"/>
      </w:rPr>
      <w:pict w14:anchorId="332927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0547" o:spid="_x0000_s205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LC_hlavickovy papir_FINAL_C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E14"/>
    <w:multiLevelType w:val="hybridMultilevel"/>
    <w:tmpl w:val="1A546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446BE"/>
    <w:multiLevelType w:val="hybridMultilevel"/>
    <w:tmpl w:val="F9861716"/>
    <w:lvl w:ilvl="0" w:tplc="16BA4BB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055F5"/>
    <w:multiLevelType w:val="hybridMultilevel"/>
    <w:tmpl w:val="099875C6"/>
    <w:lvl w:ilvl="0" w:tplc="F7786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3651AC"/>
    <w:multiLevelType w:val="hybridMultilevel"/>
    <w:tmpl w:val="68DC4510"/>
    <w:lvl w:ilvl="0" w:tplc="84506DF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F7DA8"/>
    <w:multiLevelType w:val="hybridMultilevel"/>
    <w:tmpl w:val="D674C94C"/>
    <w:lvl w:ilvl="0" w:tplc="2E166B2C">
      <w:start w:val="5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261070"/>
    <w:multiLevelType w:val="hybridMultilevel"/>
    <w:tmpl w:val="63865FC4"/>
    <w:lvl w:ilvl="0" w:tplc="237E0D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F0380"/>
    <w:multiLevelType w:val="hybridMultilevel"/>
    <w:tmpl w:val="041E457E"/>
    <w:lvl w:ilvl="0" w:tplc="70C6C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F407E8"/>
    <w:multiLevelType w:val="hybridMultilevel"/>
    <w:tmpl w:val="BBA2D24E"/>
    <w:lvl w:ilvl="0" w:tplc="22DA7B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627319"/>
    <w:multiLevelType w:val="hybridMultilevel"/>
    <w:tmpl w:val="B3369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D59E3"/>
    <w:multiLevelType w:val="hybridMultilevel"/>
    <w:tmpl w:val="2AFA1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F61B7"/>
    <w:multiLevelType w:val="hybridMultilevel"/>
    <w:tmpl w:val="D9AE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C583B"/>
    <w:multiLevelType w:val="hybridMultilevel"/>
    <w:tmpl w:val="49FA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BA1CA0"/>
    <w:multiLevelType w:val="hybridMultilevel"/>
    <w:tmpl w:val="765E8340"/>
    <w:lvl w:ilvl="0" w:tplc="1C3C9E54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41629"/>
    <w:multiLevelType w:val="hybridMultilevel"/>
    <w:tmpl w:val="270C801C"/>
    <w:lvl w:ilvl="0" w:tplc="D3B2140A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8B576C"/>
    <w:multiLevelType w:val="hybridMultilevel"/>
    <w:tmpl w:val="2266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F021F7"/>
    <w:multiLevelType w:val="hybridMultilevel"/>
    <w:tmpl w:val="97ECC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3"/>
  </w:num>
  <w:num w:numId="5">
    <w:abstractNumId w:val="6"/>
  </w:num>
  <w:num w:numId="6">
    <w:abstractNumId w:val="7"/>
  </w:num>
  <w:num w:numId="7">
    <w:abstractNumId w:val="10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15"/>
  </w:num>
  <w:num w:numId="13">
    <w:abstractNumId w:val="0"/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61"/>
    <w:rsid w:val="000051A3"/>
    <w:rsid w:val="000121D7"/>
    <w:rsid w:val="00165CBF"/>
    <w:rsid w:val="001F5CCB"/>
    <w:rsid w:val="002246EC"/>
    <w:rsid w:val="0024420B"/>
    <w:rsid w:val="00272B13"/>
    <w:rsid w:val="003B0258"/>
    <w:rsid w:val="003B73B2"/>
    <w:rsid w:val="003E7FB1"/>
    <w:rsid w:val="004F2261"/>
    <w:rsid w:val="005C79BB"/>
    <w:rsid w:val="005D7E4B"/>
    <w:rsid w:val="006261EB"/>
    <w:rsid w:val="006D27AB"/>
    <w:rsid w:val="0074058A"/>
    <w:rsid w:val="007E22B3"/>
    <w:rsid w:val="00805D41"/>
    <w:rsid w:val="00823110"/>
    <w:rsid w:val="0087552D"/>
    <w:rsid w:val="008D0D8A"/>
    <w:rsid w:val="0095044A"/>
    <w:rsid w:val="00990410"/>
    <w:rsid w:val="00A238A2"/>
    <w:rsid w:val="00AD61F6"/>
    <w:rsid w:val="00B147E9"/>
    <w:rsid w:val="00B74F90"/>
    <w:rsid w:val="00BD6956"/>
    <w:rsid w:val="00CF383F"/>
    <w:rsid w:val="00D023A2"/>
    <w:rsid w:val="00D10379"/>
    <w:rsid w:val="00D10AD0"/>
    <w:rsid w:val="00D964E2"/>
    <w:rsid w:val="00E07520"/>
    <w:rsid w:val="00EC6AA2"/>
    <w:rsid w:val="00ED5D41"/>
    <w:rsid w:val="00F11D41"/>
    <w:rsid w:val="00F54CC2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2"/>
    <o:shapelayout v:ext="edit">
      <o:idmap v:ext="edit" data="1"/>
    </o:shapelayout>
  </w:shapeDefaults>
  <w:decimalSymbol w:val=","/>
  <w:listSeparator w:val=";"/>
  <w14:docId w14:val="4C27D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20B"/>
    <w:pPr>
      <w:spacing w:after="0" w:line="256" w:lineRule="auto"/>
    </w:pPr>
  </w:style>
  <w:style w:type="paragraph" w:styleId="Nadpis1">
    <w:name w:val="heading 1"/>
    <w:aliases w:val="CLC Nadpis 1"/>
    <w:basedOn w:val="CLCtext"/>
    <w:next w:val="CLCtext"/>
    <w:link w:val="Nadpis1Char"/>
    <w:uiPriority w:val="9"/>
    <w:qFormat/>
    <w:rsid w:val="00AD61F6"/>
    <w:pPr>
      <w:keepNext/>
      <w:keepLines/>
      <w:spacing w:line="380" w:lineRule="atLeast"/>
      <w:outlineLvl w:val="0"/>
    </w:pPr>
    <w:rPr>
      <w:rFonts w:ascii="Mediator_05_A2" w:eastAsiaTheme="majorEastAsia" w:hAnsi="Mediator_05_A2" w:cstheme="majorBidi"/>
      <w:sz w:val="44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Ctext">
    <w:name w:val="CLC / text"/>
    <w:basedOn w:val="Normln"/>
    <w:autoRedefine/>
    <w:qFormat/>
    <w:rsid w:val="00A238A2"/>
    <w:pPr>
      <w:tabs>
        <w:tab w:val="left" w:pos="227"/>
      </w:tabs>
      <w:spacing w:line="276" w:lineRule="auto"/>
    </w:pPr>
    <w:rPr>
      <w:rFonts w:ascii="Times New Roman" w:eastAsiaTheme="minorEastAsia" w:hAnsi="Times New Roman" w:cs="Times New Roman"/>
      <w:color w:val="000000" w:themeColor="text1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4F9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F90"/>
  </w:style>
  <w:style w:type="paragraph" w:styleId="Zpat">
    <w:name w:val="footer"/>
    <w:basedOn w:val="Normln"/>
    <w:link w:val="ZpatChar"/>
    <w:uiPriority w:val="99"/>
    <w:unhideWhenUsed/>
    <w:rsid w:val="00B74F9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F90"/>
  </w:style>
  <w:style w:type="character" w:customStyle="1" w:styleId="Nadpis1Char">
    <w:name w:val="Nadpis 1 Char"/>
    <w:aliases w:val="CLC Nadpis 1 Char"/>
    <w:basedOn w:val="Standardnpsmoodstavce"/>
    <w:link w:val="Nadpis1"/>
    <w:uiPriority w:val="9"/>
    <w:rsid w:val="00AD61F6"/>
    <w:rPr>
      <w:rFonts w:ascii="Mediator_05_A2" w:eastAsiaTheme="majorEastAsia" w:hAnsi="Mediator_05_A2" w:cstheme="majorBidi"/>
      <w:color w:val="000000" w:themeColor="text1"/>
      <w:sz w:val="44"/>
      <w:szCs w:val="32"/>
      <w:lang w:eastAsia="cs-CZ"/>
    </w:rPr>
  </w:style>
  <w:style w:type="paragraph" w:styleId="Podtitul">
    <w:name w:val="Subtitle"/>
    <w:aliases w:val="CLC Podnadpis"/>
    <w:basedOn w:val="CLCtext"/>
    <w:next w:val="CLCtext"/>
    <w:link w:val="PodtitulChar"/>
    <w:uiPriority w:val="11"/>
    <w:qFormat/>
    <w:rsid w:val="00AD61F6"/>
    <w:pPr>
      <w:numPr>
        <w:ilvl w:val="1"/>
      </w:numPr>
      <w:ind w:left="227"/>
    </w:pPr>
    <w:rPr>
      <w:rFonts w:ascii="Mediator_05_A2" w:hAnsi="Mediator_05_A2"/>
    </w:rPr>
  </w:style>
  <w:style w:type="character" w:customStyle="1" w:styleId="PodtitulChar">
    <w:name w:val="Podtitul Char"/>
    <w:aliases w:val="CLC Podnadpis Char"/>
    <w:basedOn w:val="Standardnpsmoodstavce"/>
    <w:link w:val="Podtitul"/>
    <w:uiPriority w:val="11"/>
    <w:rsid w:val="00AD61F6"/>
    <w:rPr>
      <w:rFonts w:ascii="Mediator_05_A2" w:eastAsiaTheme="minorEastAsia" w:hAnsi="Mediator_05_A2" w:cs="Times New Roman"/>
      <w:color w:val="000000" w:themeColor="text1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4420B"/>
    <w:pPr>
      <w:spacing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5C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CBF"/>
    <w:rPr>
      <w:rFonts w:ascii="Segoe UI" w:hAnsi="Segoe UI" w:cs="Segoe UI"/>
      <w:sz w:val="18"/>
      <w:szCs w:val="18"/>
    </w:rPr>
  </w:style>
  <w:style w:type="paragraph" w:customStyle="1" w:styleId="TEXTCLC">
    <w:name w:val="TEXT CLC"/>
    <w:basedOn w:val="Normln"/>
    <w:autoRedefine/>
    <w:qFormat/>
    <w:rsid w:val="00D964E2"/>
    <w:pPr>
      <w:tabs>
        <w:tab w:val="left" w:pos="227"/>
      </w:tabs>
      <w:spacing w:line="276" w:lineRule="auto"/>
    </w:pPr>
    <w:rPr>
      <w:rFonts w:ascii="Times New Roman" w:eastAsiaTheme="minorEastAsia" w:hAnsi="Times New Roman" w:cs="Times New Roman"/>
      <w:color w:val="333333"/>
      <w:sz w:val="18"/>
      <w:szCs w:val="18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73B2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73B2"/>
    <w:pPr>
      <w:spacing w:line="240" w:lineRule="auto"/>
    </w:pPr>
    <w:rPr>
      <w:rFonts w:eastAsiaTheme="minorEastAsia"/>
      <w:sz w:val="24"/>
      <w:szCs w:val="24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73B2"/>
    <w:rPr>
      <w:rFonts w:eastAsiaTheme="minorEastAsia"/>
      <w:sz w:val="24"/>
      <w:szCs w:val="24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3B73B2"/>
    <w:rPr>
      <w:sz w:val="18"/>
      <w:szCs w:val="18"/>
    </w:rPr>
  </w:style>
  <w:style w:type="table" w:styleId="Mkatabulky">
    <w:name w:val="Table Grid"/>
    <w:basedOn w:val="Normlntabulka"/>
    <w:uiPriority w:val="59"/>
    <w:rsid w:val="003B73B2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405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4058A"/>
    <w:pPr>
      <w:spacing w:after="120"/>
    </w:pPr>
  </w:style>
  <w:style w:type="character" w:customStyle="1" w:styleId="StrongEmphasis">
    <w:name w:val="Strong Emphasis"/>
    <w:rsid w:val="0074058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2246E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20B"/>
    <w:pPr>
      <w:spacing w:after="0" w:line="256" w:lineRule="auto"/>
    </w:pPr>
  </w:style>
  <w:style w:type="paragraph" w:styleId="Nadpis1">
    <w:name w:val="heading 1"/>
    <w:aliases w:val="CLC Nadpis 1"/>
    <w:basedOn w:val="CLCtext"/>
    <w:next w:val="CLCtext"/>
    <w:link w:val="Nadpis1Char"/>
    <w:uiPriority w:val="9"/>
    <w:qFormat/>
    <w:rsid w:val="00AD61F6"/>
    <w:pPr>
      <w:keepNext/>
      <w:keepLines/>
      <w:spacing w:line="380" w:lineRule="atLeast"/>
      <w:outlineLvl w:val="0"/>
    </w:pPr>
    <w:rPr>
      <w:rFonts w:ascii="Mediator_05_A2" w:eastAsiaTheme="majorEastAsia" w:hAnsi="Mediator_05_A2" w:cstheme="majorBidi"/>
      <w:sz w:val="44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Ctext">
    <w:name w:val="CLC / text"/>
    <w:basedOn w:val="Normln"/>
    <w:autoRedefine/>
    <w:qFormat/>
    <w:rsid w:val="00A238A2"/>
    <w:pPr>
      <w:tabs>
        <w:tab w:val="left" w:pos="227"/>
      </w:tabs>
      <w:spacing w:line="276" w:lineRule="auto"/>
    </w:pPr>
    <w:rPr>
      <w:rFonts w:ascii="Times New Roman" w:eastAsiaTheme="minorEastAsia" w:hAnsi="Times New Roman" w:cs="Times New Roman"/>
      <w:color w:val="000000" w:themeColor="text1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4F9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F90"/>
  </w:style>
  <w:style w:type="paragraph" w:styleId="Zpat">
    <w:name w:val="footer"/>
    <w:basedOn w:val="Normln"/>
    <w:link w:val="ZpatChar"/>
    <w:uiPriority w:val="99"/>
    <w:unhideWhenUsed/>
    <w:rsid w:val="00B74F9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F90"/>
  </w:style>
  <w:style w:type="character" w:customStyle="1" w:styleId="Nadpis1Char">
    <w:name w:val="Nadpis 1 Char"/>
    <w:aliases w:val="CLC Nadpis 1 Char"/>
    <w:basedOn w:val="Standardnpsmoodstavce"/>
    <w:link w:val="Nadpis1"/>
    <w:uiPriority w:val="9"/>
    <w:rsid w:val="00AD61F6"/>
    <w:rPr>
      <w:rFonts w:ascii="Mediator_05_A2" w:eastAsiaTheme="majorEastAsia" w:hAnsi="Mediator_05_A2" w:cstheme="majorBidi"/>
      <w:color w:val="000000" w:themeColor="text1"/>
      <w:sz w:val="44"/>
      <w:szCs w:val="32"/>
      <w:lang w:eastAsia="cs-CZ"/>
    </w:rPr>
  </w:style>
  <w:style w:type="paragraph" w:styleId="Podtitul">
    <w:name w:val="Subtitle"/>
    <w:aliases w:val="CLC Podnadpis"/>
    <w:basedOn w:val="CLCtext"/>
    <w:next w:val="CLCtext"/>
    <w:link w:val="PodtitulChar"/>
    <w:uiPriority w:val="11"/>
    <w:qFormat/>
    <w:rsid w:val="00AD61F6"/>
    <w:pPr>
      <w:numPr>
        <w:ilvl w:val="1"/>
      </w:numPr>
      <w:ind w:left="227"/>
    </w:pPr>
    <w:rPr>
      <w:rFonts w:ascii="Mediator_05_A2" w:hAnsi="Mediator_05_A2"/>
    </w:rPr>
  </w:style>
  <w:style w:type="character" w:customStyle="1" w:styleId="PodtitulChar">
    <w:name w:val="Podtitul Char"/>
    <w:aliases w:val="CLC Podnadpis Char"/>
    <w:basedOn w:val="Standardnpsmoodstavce"/>
    <w:link w:val="Podtitul"/>
    <w:uiPriority w:val="11"/>
    <w:rsid w:val="00AD61F6"/>
    <w:rPr>
      <w:rFonts w:ascii="Mediator_05_A2" w:eastAsiaTheme="minorEastAsia" w:hAnsi="Mediator_05_A2" w:cs="Times New Roman"/>
      <w:color w:val="000000" w:themeColor="text1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4420B"/>
    <w:pPr>
      <w:spacing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5C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CBF"/>
    <w:rPr>
      <w:rFonts w:ascii="Segoe UI" w:hAnsi="Segoe UI" w:cs="Segoe UI"/>
      <w:sz w:val="18"/>
      <w:szCs w:val="18"/>
    </w:rPr>
  </w:style>
  <w:style w:type="paragraph" w:customStyle="1" w:styleId="TEXTCLC">
    <w:name w:val="TEXT CLC"/>
    <w:basedOn w:val="Normln"/>
    <w:autoRedefine/>
    <w:qFormat/>
    <w:rsid w:val="00D964E2"/>
    <w:pPr>
      <w:tabs>
        <w:tab w:val="left" w:pos="227"/>
      </w:tabs>
      <w:spacing w:line="276" w:lineRule="auto"/>
    </w:pPr>
    <w:rPr>
      <w:rFonts w:ascii="Times New Roman" w:eastAsiaTheme="minorEastAsia" w:hAnsi="Times New Roman" w:cs="Times New Roman"/>
      <w:color w:val="333333"/>
      <w:sz w:val="18"/>
      <w:szCs w:val="18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73B2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73B2"/>
    <w:pPr>
      <w:spacing w:line="240" w:lineRule="auto"/>
    </w:pPr>
    <w:rPr>
      <w:rFonts w:eastAsiaTheme="minorEastAsia"/>
      <w:sz w:val="24"/>
      <w:szCs w:val="24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73B2"/>
    <w:rPr>
      <w:rFonts w:eastAsiaTheme="minorEastAsia"/>
      <w:sz w:val="24"/>
      <w:szCs w:val="24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3B73B2"/>
    <w:rPr>
      <w:sz w:val="18"/>
      <w:szCs w:val="18"/>
    </w:rPr>
  </w:style>
  <w:style w:type="table" w:styleId="Mkatabulky">
    <w:name w:val="Table Grid"/>
    <w:basedOn w:val="Normlntabulka"/>
    <w:uiPriority w:val="59"/>
    <w:rsid w:val="003B73B2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405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4058A"/>
    <w:pPr>
      <w:spacing w:after="120"/>
    </w:pPr>
  </w:style>
  <w:style w:type="character" w:customStyle="1" w:styleId="StrongEmphasis">
    <w:name w:val="Strong Emphasis"/>
    <w:rsid w:val="0074058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2246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zechlit.cz/cz/cesko-polska-rezidence-v-broumovskem-klastere-podzim-2019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adek-maly-spisovatel.webnode.cz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ucielomova.blogspot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zechlit.cz" TargetMode="External"/><Relationship Id="rId10" Type="http://schemas.openxmlformats.org/officeDocument/2006/relationships/hyperlink" Target="http://www.terezariedlbauchova.e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owp.cz/" TargetMode="External"/><Relationship Id="rId14" Type="http://schemas.openxmlformats.org/officeDocument/2006/relationships/hyperlink" Target="mailto:michala.cicvakova@czechl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C6492-008B-40C8-8DE3-AAEA978E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2102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CLC5</dc:creator>
  <cp:lastModifiedBy>Martina Šmídtová</cp:lastModifiedBy>
  <cp:revision>2</cp:revision>
  <cp:lastPrinted>2019-02-08T11:46:00Z</cp:lastPrinted>
  <dcterms:created xsi:type="dcterms:W3CDTF">2019-06-10T09:29:00Z</dcterms:created>
  <dcterms:modified xsi:type="dcterms:W3CDTF">2019-06-10T09:29:00Z</dcterms:modified>
</cp:coreProperties>
</file>