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83" w:rsidRPr="00B72277" w:rsidRDefault="00E57D83" w:rsidP="00E57D83">
      <w:pPr>
        <w:pStyle w:val="NADPISMODR"/>
        <w:rPr>
          <w:rStyle w:val="TEXTNORMAL1013"/>
          <w:rFonts w:asciiTheme="minorHAnsi" w:hAnsiTheme="minorHAnsi" w:cstheme="minorHAnsi"/>
          <w:b/>
        </w:rPr>
      </w:pPr>
      <w:r w:rsidRPr="00B72277">
        <w:rPr>
          <w:rStyle w:val="TEXTNORMAL1013"/>
          <w:rFonts w:asciiTheme="minorHAnsi" w:hAnsiTheme="minorHAnsi" w:cstheme="minorHAnsi"/>
          <w:b/>
        </w:rPr>
        <w:t>Tisková zpráva</w:t>
      </w:r>
      <w:bookmarkStart w:id="0" w:name="_GoBack"/>
      <w:bookmarkEnd w:id="0"/>
    </w:p>
    <w:p w:rsidR="00E57D83" w:rsidRPr="00B72277" w:rsidRDefault="00B72277" w:rsidP="00E57D83">
      <w:pPr>
        <w:pStyle w:val="NADPISMODR"/>
        <w:rPr>
          <w:rStyle w:val="TEXTNORMAL1013"/>
          <w:rFonts w:asciiTheme="minorHAnsi" w:hAnsiTheme="minorHAnsi" w:cstheme="minorHAnsi"/>
          <w:b/>
          <w:color w:val="FF0000"/>
        </w:rPr>
      </w:pPr>
      <w:r>
        <w:rPr>
          <w:rStyle w:val="TEXTNORMAL1013"/>
          <w:rFonts w:asciiTheme="minorHAnsi" w:hAnsiTheme="minorHAnsi" w:cstheme="minorHAnsi"/>
          <w:b/>
          <w:color w:val="FF0000"/>
        </w:rPr>
        <w:t>9</w:t>
      </w:r>
      <w:r w:rsidR="00E57D83" w:rsidRPr="00B72277">
        <w:rPr>
          <w:rStyle w:val="TEXTNORMAL1013"/>
          <w:rFonts w:asciiTheme="minorHAnsi" w:hAnsiTheme="minorHAnsi" w:cstheme="minorHAnsi"/>
          <w:b/>
          <w:color w:val="FF0000"/>
        </w:rPr>
        <w:t>. září 2019</w:t>
      </w:r>
    </w:p>
    <w:p w:rsidR="00E57D83" w:rsidRDefault="00E57D83" w:rsidP="00E57D83">
      <w:pPr>
        <w:pStyle w:val="BasicParagraph"/>
        <w:rPr>
          <w:rStyle w:val="TEXTNORMAL1013"/>
          <w:rFonts w:ascii="Times New Roman" w:hAnsi="Times New Roman" w:cs="Times New Roman"/>
        </w:rPr>
      </w:pPr>
    </w:p>
    <w:p w:rsidR="00E57D83" w:rsidRDefault="00E57D83" w:rsidP="00E57D83">
      <w:pPr>
        <w:spacing w:before="100" w:afterLines="100" w:after="240" w:line="276" w:lineRule="auto"/>
        <w:jc w:val="center"/>
        <w:rPr>
          <w:rFonts w:cstheme="minorHAnsi"/>
          <w:b/>
          <w:color w:val="8496B0" w:themeColor="text2" w:themeTint="99"/>
          <w:sz w:val="32"/>
          <w:szCs w:val="22"/>
          <w:lang w:val="cs-CZ"/>
        </w:rPr>
      </w:pPr>
      <w:r w:rsidRPr="00C13B50" w:rsidDel="00E97BF7">
        <w:rPr>
          <w:rFonts w:cstheme="minorHAnsi"/>
          <w:b/>
          <w:color w:val="8496B0" w:themeColor="text2" w:themeTint="99"/>
          <w:sz w:val="32"/>
          <w:szCs w:val="22"/>
          <w:lang w:val="cs-CZ"/>
        </w:rPr>
        <w:t xml:space="preserve"> </w:t>
      </w:r>
      <w:r w:rsidR="00BC7A78">
        <w:rPr>
          <w:rFonts w:cstheme="minorHAnsi"/>
          <w:b/>
          <w:color w:val="0070C0"/>
          <w:sz w:val="32"/>
          <w:szCs w:val="22"/>
          <w:lang w:val="cs-CZ"/>
        </w:rPr>
        <w:t>Na výstavu „C</w:t>
      </w:r>
      <w:r w:rsidRPr="00184094">
        <w:rPr>
          <w:rFonts w:cstheme="minorHAnsi"/>
          <w:b/>
          <w:color w:val="0070C0"/>
          <w:sz w:val="32"/>
          <w:szCs w:val="22"/>
          <w:lang w:val="cs-CZ"/>
        </w:rPr>
        <w:t>hart</w:t>
      </w:r>
      <w:r w:rsidR="00BC7A78">
        <w:rPr>
          <w:rFonts w:cstheme="minorHAnsi"/>
          <w:b/>
          <w:color w:val="0070C0"/>
          <w:sz w:val="32"/>
          <w:szCs w:val="22"/>
          <w:lang w:val="cs-CZ"/>
        </w:rPr>
        <w:t>a</w:t>
      </w:r>
      <w:r w:rsidRPr="00184094">
        <w:rPr>
          <w:rFonts w:cstheme="minorHAnsi"/>
          <w:b/>
          <w:color w:val="0070C0"/>
          <w:sz w:val="32"/>
          <w:szCs w:val="22"/>
          <w:lang w:val="cs-CZ"/>
        </w:rPr>
        <w:t xml:space="preserve"> 77</w:t>
      </w:r>
      <w:r w:rsidR="00BC7A78">
        <w:rPr>
          <w:rFonts w:cstheme="minorHAnsi"/>
          <w:b/>
          <w:color w:val="0070C0"/>
          <w:sz w:val="32"/>
          <w:szCs w:val="22"/>
          <w:lang w:val="cs-CZ"/>
        </w:rPr>
        <w:t xml:space="preserve"> Story“ </w:t>
      </w:r>
      <w:r w:rsidRPr="00184094">
        <w:rPr>
          <w:rFonts w:cstheme="minorHAnsi"/>
          <w:b/>
          <w:color w:val="0070C0"/>
          <w:sz w:val="32"/>
          <w:szCs w:val="22"/>
          <w:lang w:val="cs-CZ"/>
        </w:rPr>
        <w:t>do podzimního Lipska</w:t>
      </w:r>
    </w:p>
    <w:p w:rsidR="00E57D83" w:rsidRDefault="00E57D83" w:rsidP="00E57D83">
      <w:pPr>
        <w:spacing w:before="100" w:afterLines="100" w:after="240" w:line="276" w:lineRule="auto"/>
        <w:jc w:val="both"/>
        <w:rPr>
          <w:rFonts w:cstheme="minorHAnsi"/>
          <w:b/>
          <w:sz w:val="22"/>
          <w:szCs w:val="22"/>
          <w:lang w:val="cs-CZ"/>
        </w:rPr>
      </w:pPr>
    </w:p>
    <w:p w:rsidR="00E57D83" w:rsidRPr="00C13B50" w:rsidRDefault="00E57D83" w:rsidP="00E57D83">
      <w:pPr>
        <w:spacing w:before="100" w:afterLines="100" w:after="240" w:line="276" w:lineRule="auto"/>
        <w:jc w:val="both"/>
        <w:rPr>
          <w:rFonts w:cstheme="minorHAnsi"/>
          <w:b/>
          <w:sz w:val="22"/>
          <w:szCs w:val="22"/>
          <w:lang w:val="cs-CZ"/>
        </w:rPr>
      </w:pPr>
      <w:r w:rsidRPr="00C13B50">
        <w:rPr>
          <w:rFonts w:cstheme="minorHAnsi"/>
          <w:b/>
          <w:sz w:val="22"/>
          <w:szCs w:val="22"/>
          <w:lang w:val="cs-CZ"/>
        </w:rPr>
        <w:t xml:space="preserve">Od </w:t>
      </w:r>
      <w:r>
        <w:rPr>
          <w:rFonts w:cstheme="minorHAnsi"/>
          <w:b/>
          <w:sz w:val="22"/>
          <w:szCs w:val="22"/>
          <w:lang w:val="cs-CZ"/>
        </w:rPr>
        <w:t xml:space="preserve">středy </w:t>
      </w:r>
      <w:r w:rsidRPr="00C13B50">
        <w:rPr>
          <w:rFonts w:cstheme="minorHAnsi"/>
          <w:b/>
          <w:sz w:val="22"/>
          <w:szCs w:val="22"/>
          <w:lang w:val="cs-CZ"/>
        </w:rPr>
        <w:t xml:space="preserve">11. září 2019 bude </w:t>
      </w:r>
      <w:r w:rsidRPr="007456A5">
        <w:rPr>
          <w:rFonts w:cstheme="minorHAnsi"/>
          <w:b/>
          <w:sz w:val="22"/>
          <w:szCs w:val="22"/>
          <w:lang w:val="cs-CZ"/>
        </w:rPr>
        <w:t xml:space="preserve">v rámci </w:t>
      </w:r>
      <w:r>
        <w:rPr>
          <w:rFonts w:cstheme="minorHAnsi"/>
          <w:b/>
          <w:sz w:val="22"/>
          <w:szCs w:val="22"/>
          <w:lang w:val="cs-CZ"/>
        </w:rPr>
        <w:t xml:space="preserve">Českého roku kultury v </w:t>
      </w:r>
      <w:r w:rsidRPr="00C13B50">
        <w:rPr>
          <w:rFonts w:cstheme="minorHAnsi"/>
          <w:b/>
          <w:sz w:val="22"/>
          <w:szCs w:val="22"/>
          <w:lang w:val="cs-CZ"/>
        </w:rPr>
        <w:t>Lipsku probíhat výstava „Charta 77 Story. Kunst und Protestbewegung"</w:t>
      </w:r>
      <w:r>
        <w:rPr>
          <w:rFonts w:cstheme="minorHAnsi"/>
          <w:b/>
          <w:sz w:val="22"/>
          <w:szCs w:val="22"/>
          <w:lang w:val="cs-CZ"/>
        </w:rPr>
        <w:t>, která mapuje příběh slavného československého protestního hnutí včetně jeho vlivu na tehdejší německou opozici.</w:t>
      </w:r>
      <w:r w:rsidRPr="00C13B50">
        <w:rPr>
          <w:rFonts w:cstheme="minorHAnsi"/>
          <w:b/>
          <w:sz w:val="22"/>
          <w:szCs w:val="22"/>
          <w:lang w:val="cs-CZ"/>
        </w:rPr>
        <w:t xml:space="preserve"> Mimořádná expozice se tak po svém pražském působišti </w:t>
      </w:r>
      <w:r>
        <w:rPr>
          <w:rFonts w:cstheme="minorHAnsi"/>
          <w:b/>
          <w:sz w:val="22"/>
          <w:szCs w:val="22"/>
          <w:lang w:val="cs-CZ"/>
        </w:rPr>
        <w:t xml:space="preserve">(Národní galerie Praha) </w:t>
      </w:r>
      <w:r w:rsidRPr="00C13B50">
        <w:rPr>
          <w:rFonts w:cstheme="minorHAnsi"/>
          <w:b/>
          <w:sz w:val="22"/>
          <w:szCs w:val="22"/>
          <w:lang w:val="cs-CZ"/>
        </w:rPr>
        <w:t>zabydlí v prostorách Muzea historie města Lipska (SGM)</w:t>
      </w:r>
      <w:r>
        <w:rPr>
          <w:rFonts w:cstheme="minorHAnsi"/>
          <w:b/>
          <w:sz w:val="22"/>
          <w:szCs w:val="22"/>
          <w:lang w:val="cs-CZ"/>
        </w:rPr>
        <w:t xml:space="preserve">, </w:t>
      </w:r>
      <w:r w:rsidRPr="00C13B50">
        <w:rPr>
          <w:rFonts w:cstheme="minorHAnsi"/>
          <w:b/>
          <w:sz w:val="22"/>
          <w:szCs w:val="22"/>
          <w:lang w:val="cs-CZ"/>
        </w:rPr>
        <w:t>a to až do legendárního data 17.</w:t>
      </w:r>
      <w:r>
        <w:rPr>
          <w:rFonts w:cstheme="minorHAnsi"/>
          <w:b/>
          <w:sz w:val="22"/>
          <w:szCs w:val="22"/>
          <w:lang w:val="cs-CZ"/>
        </w:rPr>
        <w:t xml:space="preserve"> </w:t>
      </w:r>
      <w:r w:rsidRPr="00C13B50">
        <w:rPr>
          <w:rFonts w:cstheme="minorHAnsi"/>
          <w:b/>
          <w:sz w:val="22"/>
          <w:szCs w:val="22"/>
          <w:lang w:val="cs-CZ"/>
        </w:rPr>
        <w:t>listopadu</w:t>
      </w:r>
      <w:r>
        <w:rPr>
          <w:rFonts w:cstheme="minorHAnsi"/>
          <w:b/>
          <w:sz w:val="22"/>
          <w:szCs w:val="22"/>
          <w:lang w:val="cs-CZ"/>
        </w:rPr>
        <w:t>.</w:t>
      </w:r>
    </w:p>
    <w:p w:rsidR="00E57D83" w:rsidRDefault="00E57D83" w:rsidP="00E57D83">
      <w:pPr>
        <w:spacing w:before="100" w:afterLines="100" w:after="240" w:line="276" w:lineRule="auto"/>
        <w:jc w:val="both"/>
        <w:rPr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V pondělí 9. září 2019 proběhla úvodní tisková konference, na které výstavu „Charta 77 Story“ představili </w:t>
      </w:r>
      <w:r w:rsidRPr="001D6613">
        <w:rPr>
          <w:rFonts w:cstheme="minorHAnsi"/>
          <w:b/>
          <w:bCs/>
          <w:sz w:val="22"/>
          <w:szCs w:val="22"/>
          <w:lang w:val="cs-CZ"/>
        </w:rPr>
        <w:t>Dr. Anselm Hartinger</w:t>
      </w:r>
      <w:r w:rsidRPr="001D6613">
        <w:rPr>
          <w:rFonts w:cstheme="minorHAnsi"/>
          <w:sz w:val="22"/>
          <w:szCs w:val="22"/>
          <w:lang w:val="cs-CZ"/>
        </w:rPr>
        <w:t>, ředitel Muzea historie města Lipsko (SGM),</w:t>
      </w:r>
      <w:r>
        <w:rPr>
          <w:rFonts w:cstheme="minorHAnsi"/>
          <w:sz w:val="22"/>
          <w:szCs w:val="22"/>
          <w:lang w:val="cs-CZ"/>
        </w:rPr>
        <w:t xml:space="preserve"> dále kurátorky</w:t>
      </w:r>
      <w:r w:rsidRPr="001D6613">
        <w:rPr>
          <w:rFonts w:cstheme="minorHAnsi"/>
          <w:sz w:val="22"/>
          <w:szCs w:val="22"/>
          <w:lang w:val="cs-CZ"/>
        </w:rPr>
        <w:t> </w:t>
      </w:r>
      <w:r w:rsidRPr="001D6613">
        <w:rPr>
          <w:rFonts w:cstheme="minorHAnsi"/>
          <w:b/>
          <w:bCs/>
          <w:sz w:val="22"/>
          <w:szCs w:val="22"/>
          <w:lang w:val="cs-CZ"/>
        </w:rPr>
        <w:t xml:space="preserve">Zuzana </w:t>
      </w:r>
      <w:proofErr w:type="spellStart"/>
      <w:r w:rsidRPr="001D6613">
        <w:rPr>
          <w:rFonts w:cstheme="minorHAnsi"/>
          <w:b/>
          <w:bCs/>
          <w:sz w:val="22"/>
          <w:szCs w:val="22"/>
          <w:lang w:val="cs-CZ"/>
        </w:rPr>
        <w:t>Brikcius</w:t>
      </w:r>
      <w:proofErr w:type="spellEnd"/>
      <w:r w:rsidRPr="001D6613">
        <w:rPr>
          <w:rFonts w:cstheme="minorHAnsi"/>
          <w:sz w:val="22"/>
          <w:szCs w:val="22"/>
          <w:lang w:val="cs-CZ"/>
        </w:rPr>
        <w:t xml:space="preserve">, </w:t>
      </w:r>
      <w:r w:rsidR="00BC7A78">
        <w:rPr>
          <w:rFonts w:cstheme="minorHAnsi"/>
          <w:sz w:val="22"/>
          <w:szCs w:val="22"/>
          <w:lang w:val="cs-CZ"/>
        </w:rPr>
        <w:t>signatářka Charty 77</w:t>
      </w:r>
      <w:r w:rsidRPr="001D6613">
        <w:rPr>
          <w:rFonts w:cstheme="minorHAnsi"/>
          <w:sz w:val="22"/>
          <w:szCs w:val="22"/>
          <w:lang w:val="cs-CZ"/>
        </w:rPr>
        <w:t xml:space="preserve">, autorka a kurátorka </w:t>
      </w:r>
      <w:r>
        <w:rPr>
          <w:rFonts w:cstheme="minorHAnsi"/>
          <w:sz w:val="22"/>
          <w:szCs w:val="22"/>
          <w:lang w:val="cs-CZ"/>
        </w:rPr>
        <w:t xml:space="preserve">české </w:t>
      </w:r>
      <w:r w:rsidRPr="001D6613">
        <w:rPr>
          <w:rFonts w:cstheme="minorHAnsi"/>
          <w:sz w:val="22"/>
          <w:szCs w:val="22"/>
          <w:lang w:val="cs-CZ"/>
        </w:rPr>
        <w:t>výstavy</w:t>
      </w:r>
      <w:r>
        <w:rPr>
          <w:rFonts w:cstheme="minorHAnsi"/>
          <w:sz w:val="22"/>
          <w:szCs w:val="22"/>
          <w:lang w:val="cs-CZ"/>
        </w:rPr>
        <w:t>, a</w:t>
      </w:r>
      <w:r w:rsidRPr="001D6613">
        <w:rPr>
          <w:rFonts w:cstheme="minorHAnsi"/>
          <w:sz w:val="22"/>
          <w:szCs w:val="22"/>
          <w:lang w:val="cs-CZ"/>
        </w:rPr>
        <w:t> </w:t>
      </w:r>
      <w:r w:rsidRPr="001D6613">
        <w:rPr>
          <w:rFonts w:cstheme="minorHAnsi"/>
          <w:b/>
          <w:bCs/>
          <w:sz w:val="22"/>
          <w:szCs w:val="22"/>
          <w:lang w:val="cs-CZ"/>
        </w:rPr>
        <w:t>Dr. Johanna Sänger</w:t>
      </w:r>
      <w:r w:rsidRPr="001D6613">
        <w:rPr>
          <w:rFonts w:cstheme="minorHAnsi"/>
          <w:sz w:val="22"/>
          <w:szCs w:val="22"/>
          <w:lang w:val="cs-CZ"/>
        </w:rPr>
        <w:t>, kurátorka německé části výstavy</w:t>
      </w:r>
      <w:r>
        <w:rPr>
          <w:rFonts w:cstheme="minorHAnsi"/>
          <w:sz w:val="22"/>
          <w:szCs w:val="22"/>
          <w:lang w:val="cs-CZ"/>
        </w:rPr>
        <w:t xml:space="preserve">. Německé zástupce doplnil </w:t>
      </w:r>
      <w:r w:rsidRPr="001D6613">
        <w:rPr>
          <w:rFonts w:cstheme="minorHAnsi"/>
          <w:b/>
          <w:bCs/>
          <w:sz w:val="22"/>
          <w:szCs w:val="22"/>
          <w:lang w:val="cs-CZ"/>
        </w:rPr>
        <w:t>Rainer Müller</w:t>
      </w:r>
      <w:r w:rsidRPr="001D6613">
        <w:rPr>
          <w:rFonts w:cstheme="minorHAnsi"/>
          <w:sz w:val="22"/>
          <w:szCs w:val="22"/>
          <w:lang w:val="cs-CZ"/>
        </w:rPr>
        <w:t xml:space="preserve">, </w:t>
      </w:r>
      <w:r>
        <w:rPr>
          <w:rFonts w:cstheme="minorHAnsi"/>
          <w:sz w:val="22"/>
          <w:szCs w:val="22"/>
          <w:lang w:val="cs-CZ"/>
        </w:rPr>
        <w:t>l</w:t>
      </w:r>
      <w:r w:rsidRPr="001D6613">
        <w:rPr>
          <w:rFonts w:cstheme="minorHAnsi"/>
          <w:sz w:val="22"/>
          <w:szCs w:val="22"/>
          <w:lang w:val="cs-CZ"/>
        </w:rPr>
        <w:t xml:space="preserve">ipský </w:t>
      </w:r>
      <w:r>
        <w:rPr>
          <w:rFonts w:cstheme="minorHAnsi"/>
          <w:sz w:val="22"/>
          <w:szCs w:val="22"/>
          <w:lang w:val="cs-CZ"/>
        </w:rPr>
        <w:t>pamětník</w:t>
      </w:r>
      <w:r w:rsidRPr="001D6613">
        <w:rPr>
          <w:rFonts w:cstheme="minorHAnsi"/>
          <w:sz w:val="22"/>
          <w:szCs w:val="22"/>
          <w:lang w:val="cs-CZ"/>
        </w:rPr>
        <w:t>, historik a zastánce lidských práv</w:t>
      </w:r>
      <w:r>
        <w:rPr>
          <w:rFonts w:cstheme="minorHAnsi"/>
          <w:sz w:val="22"/>
          <w:szCs w:val="22"/>
          <w:lang w:val="cs-CZ"/>
        </w:rPr>
        <w:t xml:space="preserve">. Za českou stranu </w:t>
      </w:r>
      <w:r w:rsidR="00041607">
        <w:rPr>
          <w:rFonts w:cstheme="minorHAnsi"/>
          <w:sz w:val="22"/>
          <w:szCs w:val="22"/>
          <w:lang w:val="cs-CZ"/>
        </w:rPr>
        <w:t xml:space="preserve">byl přítomen </w:t>
      </w:r>
      <w:r w:rsidRPr="001D6613">
        <w:rPr>
          <w:rFonts w:cstheme="minorHAnsi"/>
          <w:b/>
          <w:bCs/>
          <w:sz w:val="22"/>
          <w:szCs w:val="22"/>
          <w:lang w:val="cs-CZ"/>
        </w:rPr>
        <w:t>Martin Krafl</w:t>
      </w:r>
      <w:r w:rsidRPr="001D6613">
        <w:rPr>
          <w:rFonts w:cstheme="minorHAnsi"/>
          <w:sz w:val="22"/>
          <w:szCs w:val="22"/>
          <w:lang w:val="cs-CZ"/>
        </w:rPr>
        <w:t xml:space="preserve">, programový koordinátor </w:t>
      </w:r>
      <w:r>
        <w:rPr>
          <w:rFonts w:cstheme="minorHAnsi"/>
          <w:sz w:val="22"/>
          <w:szCs w:val="22"/>
          <w:lang w:val="cs-CZ"/>
        </w:rPr>
        <w:t>Českého roku kultury v německy mluvících zemích.</w:t>
      </w:r>
    </w:p>
    <w:p w:rsidR="00025E70" w:rsidRPr="00274554" w:rsidRDefault="004B609A" w:rsidP="00E57D83">
      <w:pPr>
        <w:spacing w:before="100" w:afterLines="100" w:after="240" w:line="276" w:lineRule="auto"/>
        <w:jc w:val="both"/>
        <w:rPr>
          <w:rFonts w:cstheme="minorHAnsi"/>
          <w:bCs/>
          <w:sz w:val="22"/>
          <w:szCs w:val="22"/>
          <w:lang w:val="cs-CZ"/>
        </w:rPr>
      </w:pPr>
      <w:r w:rsidRPr="00274554">
        <w:rPr>
          <w:rFonts w:cstheme="minorHAnsi"/>
          <w:bCs/>
          <w:sz w:val="22"/>
          <w:szCs w:val="22"/>
          <w:lang w:val="cs-CZ"/>
        </w:rPr>
        <w:t xml:space="preserve">Slavnostní vernisáž </w:t>
      </w:r>
      <w:r w:rsidR="00041607">
        <w:rPr>
          <w:rFonts w:cstheme="minorHAnsi"/>
          <w:bCs/>
          <w:sz w:val="22"/>
          <w:szCs w:val="22"/>
          <w:lang w:val="cs-CZ"/>
        </w:rPr>
        <w:t xml:space="preserve">výstavy </w:t>
      </w:r>
      <w:r w:rsidRPr="00274554">
        <w:rPr>
          <w:rFonts w:cstheme="minorHAnsi"/>
          <w:bCs/>
          <w:sz w:val="22"/>
          <w:szCs w:val="22"/>
          <w:lang w:val="cs-CZ"/>
        </w:rPr>
        <w:t>proběhne v úterý 10. září 2019 v 18 hodin ve Staré radnici v Lipsku,</w:t>
      </w:r>
      <w:r w:rsidR="00025E70" w:rsidRPr="00274554">
        <w:rPr>
          <w:rFonts w:cstheme="minorHAnsi"/>
          <w:bCs/>
          <w:sz w:val="22"/>
          <w:szCs w:val="22"/>
          <w:lang w:val="cs-CZ"/>
        </w:rPr>
        <w:t xml:space="preserve"> mimo jiné za účasti </w:t>
      </w:r>
      <w:r w:rsidR="00274554" w:rsidRPr="00274554">
        <w:rPr>
          <w:rFonts w:cstheme="minorHAnsi"/>
          <w:bCs/>
          <w:sz w:val="22"/>
          <w:szCs w:val="22"/>
          <w:lang w:val="cs-CZ"/>
        </w:rPr>
        <w:t>n</w:t>
      </w:r>
      <w:r w:rsidR="00274554">
        <w:rPr>
          <w:rFonts w:cstheme="minorHAnsi"/>
          <w:bCs/>
          <w:sz w:val="22"/>
          <w:szCs w:val="22"/>
          <w:lang w:val="cs-CZ"/>
        </w:rPr>
        <w:t xml:space="preserve">áměstkyně lipského </w:t>
      </w:r>
      <w:r w:rsidR="00025E70" w:rsidRPr="00274554">
        <w:rPr>
          <w:rFonts w:cstheme="minorHAnsi"/>
          <w:bCs/>
          <w:sz w:val="22"/>
          <w:szCs w:val="22"/>
          <w:lang w:val="cs-CZ"/>
        </w:rPr>
        <w:t>primátora</w:t>
      </w:r>
      <w:r w:rsidR="00274554">
        <w:rPr>
          <w:rFonts w:cstheme="minorHAnsi"/>
          <w:bCs/>
          <w:sz w:val="22"/>
          <w:szCs w:val="22"/>
          <w:lang w:val="cs-CZ"/>
        </w:rPr>
        <w:t xml:space="preserve"> pro kulturu </w:t>
      </w:r>
      <w:r w:rsidR="0079159F">
        <w:rPr>
          <w:rFonts w:cstheme="minorHAnsi"/>
          <w:b/>
          <w:bCs/>
          <w:sz w:val="22"/>
          <w:szCs w:val="22"/>
          <w:lang w:val="cs-CZ"/>
        </w:rPr>
        <w:t xml:space="preserve">Dr. </w:t>
      </w:r>
      <w:proofErr w:type="spellStart"/>
      <w:r w:rsidR="00274554">
        <w:rPr>
          <w:rFonts w:cstheme="minorHAnsi"/>
          <w:b/>
          <w:bCs/>
          <w:sz w:val="22"/>
          <w:szCs w:val="22"/>
          <w:lang w:val="cs-CZ"/>
        </w:rPr>
        <w:t>Skadi</w:t>
      </w:r>
      <w:proofErr w:type="spellEnd"/>
      <w:r w:rsidR="00025E70" w:rsidRPr="00274554">
        <w:rPr>
          <w:rFonts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025E70" w:rsidRPr="00274554">
        <w:rPr>
          <w:rFonts w:cstheme="minorHAnsi"/>
          <w:b/>
          <w:bCs/>
          <w:sz w:val="22"/>
          <w:szCs w:val="22"/>
          <w:lang w:val="cs-CZ"/>
        </w:rPr>
        <w:t>J</w:t>
      </w:r>
      <w:r w:rsidR="00274554">
        <w:rPr>
          <w:rFonts w:cstheme="minorHAnsi"/>
          <w:b/>
          <w:bCs/>
          <w:sz w:val="22"/>
          <w:szCs w:val="22"/>
          <w:lang w:val="cs-CZ"/>
        </w:rPr>
        <w:t>ennicke</w:t>
      </w:r>
      <w:proofErr w:type="spellEnd"/>
      <w:r w:rsidR="00025E70" w:rsidRPr="00274554">
        <w:rPr>
          <w:rFonts w:cstheme="minorHAnsi"/>
          <w:bCs/>
          <w:sz w:val="22"/>
          <w:szCs w:val="22"/>
          <w:lang w:val="cs-CZ"/>
        </w:rPr>
        <w:t xml:space="preserve"> a náměstka ministra kultury České republiky </w:t>
      </w:r>
      <w:r w:rsidR="00025E70" w:rsidRPr="00274554">
        <w:rPr>
          <w:rFonts w:cstheme="minorHAnsi"/>
          <w:b/>
          <w:bCs/>
          <w:sz w:val="22"/>
          <w:szCs w:val="22"/>
          <w:lang w:val="cs-CZ"/>
        </w:rPr>
        <w:t>Jiřího Vzienteka</w:t>
      </w:r>
      <w:r w:rsidR="00025E70" w:rsidRPr="00274554">
        <w:rPr>
          <w:rFonts w:cstheme="minorHAnsi"/>
          <w:bCs/>
          <w:sz w:val="22"/>
          <w:szCs w:val="22"/>
          <w:lang w:val="cs-CZ"/>
        </w:rPr>
        <w:t>, velvyslance</w:t>
      </w:r>
      <w:r w:rsidR="00274554">
        <w:rPr>
          <w:rFonts w:cstheme="minorHAnsi"/>
          <w:bCs/>
          <w:sz w:val="22"/>
          <w:szCs w:val="22"/>
          <w:lang w:val="cs-CZ"/>
        </w:rPr>
        <w:t xml:space="preserve"> ČR v Německu</w:t>
      </w:r>
      <w:r w:rsidR="00025E70" w:rsidRPr="00274554">
        <w:rPr>
          <w:rFonts w:cstheme="minorHAnsi"/>
          <w:bCs/>
          <w:sz w:val="22"/>
          <w:szCs w:val="22"/>
          <w:lang w:val="cs-CZ"/>
        </w:rPr>
        <w:t xml:space="preserve"> </w:t>
      </w:r>
      <w:r w:rsidR="00025E70" w:rsidRPr="00274554">
        <w:rPr>
          <w:rFonts w:cstheme="minorHAnsi"/>
          <w:b/>
          <w:bCs/>
          <w:sz w:val="22"/>
          <w:szCs w:val="22"/>
          <w:lang w:val="cs-CZ"/>
        </w:rPr>
        <w:t>Tomáše Podivínského</w:t>
      </w:r>
      <w:r w:rsidR="00041607">
        <w:rPr>
          <w:rFonts w:cstheme="minorHAnsi"/>
          <w:bCs/>
          <w:sz w:val="22"/>
          <w:szCs w:val="22"/>
          <w:lang w:val="cs-CZ"/>
        </w:rPr>
        <w:t xml:space="preserve">, </w:t>
      </w:r>
      <w:r w:rsidR="00025E70" w:rsidRPr="00274554">
        <w:rPr>
          <w:rFonts w:cstheme="minorHAnsi"/>
          <w:bCs/>
          <w:sz w:val="22"/>
          <w:szCs w:val="22"/>
          <w:lang w:val="cs-CZ"/>
        </w:rPr>
        <w:t xml:space="preserve">generální konzulky </w:t>
      </w:r>
      <w:r w:rsidR="00274554">
        <w:rPr>
          <w:rFonts w:cstheme="minorHAnsi"/>
          <w:bCs/>
          <w:sz w:val="22"/>
          <w:szCs w:val="22"/>
          <w:lang w:val="cs-CZ"/>
        </w:rPr>
        <w:t xml:space="preserve">ČR v Sasku </w:t>
      </w:r>
      <w:r w:rsidR="00025E70" w:rsidRPr="00274554">
        <w:rPr>
          <w:rFonts w:cstheme="minorHAnsi"/>
          <w:b/>
          <w:bCs/>
          <w:sz w:val="22"/>
          <w:szCs w:val="22"/>
          <w:lang w:val="cs-CZ"/>
        </w:rPr>
        <w:t>Markéty Meissnerové</w:t>
      </w:r>
      <w:r w:rsidR="00041607">
        <w:rPr>
          <w:rFonts w:cstheme="minorHAnsi"/>
          <w:bCs/>
          <w:sz w:val="22"/>
          <w:szCs w:val="22"/>
          <w:lang w:val="cs-CZ"/>
        </w:rPr>
        <w:t xml:space="preserve"> a ředitele Moravské zemské knihovny Brno </w:t>
      </w:r>
      <w:r w:rsidR="00041607" w:rsidRPr="00041607">
        <w:rPr>
          <w:rFonts w:cstheme="minorHAnsi"/>
          <w:b/>
          <w:bCs/>
          <w:sz w:val="22"/>
          <w:szCs w:val="22"/>
          <w:lang w:val="cs-CZ"/>
        </w:rPr>
        <w:t>prof. Tomáše Kubíčka</w:t>
      </w:r>
      <w:r w:rsidR="00041607">
        <w:rPr>
          <w:rFonts w:cstheme="minorHAnsi"/>
          <w:bCs/>
          <w:sz w:val="22"/>
          <w:szCs w:val="22"/>
          <w:lang w:val="cs-CZ"/>
        </w:rPr>
        <w:t>.</w:t>
      </w:r>
    </w:p>
    <w:p w:rsidR="00E77BD5" w:rsidRPr="00274554" w:rsidRDefault="00E77BD5" w:rsidP="00E57D83">
      <w:pPr>
        <w:spacing w:before="100" w:afterLines="100" w:after="240" w:line="276" w:lineRule="auto"/>
        <w:jc w:val="both"/>
        <w:rPr>
          <w:rStyle w:val="Siln"/>
          <w:rFonts w:cstheme="minorHAnsi"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>Během zahajovacího večera bude</w:t>
      </w:r>
      <w:r w:rsidR="00274554">
        <w:rPr>
          <w:rFonts w:cstheme="minorHAnsi"/>
          <w:sz w:val="22"/>
          <w:szCs w:val="22"/>
          <w:lang w:val="cs-CZ"/>
        </w:rPr>
        <w:t xml:space="preserve"> mít premiéru skladba „Svoboda“</w:t>
      </w:r>
      <w:r>
        <w:rPr>
          <w:rFonts w:cstheme="minorHAnsi"/>
          <w:sz w:val="22"/>
          <w:szCs w:val="22"/>
          <w:lang w:val="cs-CZ"/>
        </w:rPr>
        <w:t xml:space="preserve"> zkomponovaná speciálně pro tuto </w:t>
      </w:r>
      <w:r w:rsidR="00E80613">
        <w:rPr>
          <w:rFonts w:cstheme="minorHAnsi"/>
          <w:sz w:val="22"/>
          <w:szCs w:val="22"/>
          <w:lang w:val="cs-CZ"/>
        </w:rPr>
        <w:t xml:space="preserve">událost </w:t>
      </w:r>
      <w:r>
        <w:rPr>
          <w:rFonts w:cstheme="minorHAnsi"/>
          <w:sz w:val="22"/>
          <w:szCs w:val="22"/>
          <w:lang w:val="cs-CZ"/>
        </w:rPr>
        <w:t xml:space="preserve">vynikajícím českým kontrabasistou </w:t>
      </w:r>
      <w:r w:rsidR="00274554">
        <w:rPr>
          <w:rFonts w:cstheme="minorHAnsi"/>
          <w:sz w:val="22"/>
          <w:szCs w:val="22"/>
          <w:lang w:val="cs-CZ"/>
        </w:rPr>
        <w:t>Tomášem Karpíškem, který ji</w:t>
      </w:r>
      <w:r>
        <w:rPr>
          <w:rFonts w:cstheme="minorHAnsi"/>
          <w:sz w:val="22"/>
          <w:szCs w:val="22"/>
          <w:lang w:val="cs-CZ"/>
        </w:rPr>
        <w:t xml:space="preserve"> zahraje společn</w:t>
      </w:r>
      <w:r w:rsidR="00E80613">
        <w:rPr>
          <w:rFonts w:cstheme="minorHAnsi"/>
          <w:sz w:val="22"/>
          <w:szCs w:val="22"/>
          <w:lang w:val="cs-CZ"/>
        </w:rPr>
        <w:t xml:space="preserve">ě </w:t>
      </w:r>
      <w:r w:rsidR="00274554">
        <w:rPr>
          <w:rFonts w:cstheme="minorHAnsi"/>
          <w:sz w:val="22"/>
          <w:szCs w:val="22"/>
          <w:lang w:val="cs-CZ"/>
        </w:rPr>
        <w:t>s cell</w:t>
      </w:r>
      <w:r>
        <w:rPr>
          <w:rFonts w:cstheme="minorHAnsi"/>
          <w:sz w:val="22"/>
          <w:szCs w:val="22"/>
          <w:lang w:val="cs-CZ"/>
        </w:rPr>
        <w:t xml:space="preserve">istou </w:t>
      </w:r>
      <w:r w:rsidRPr="00AC2453">
        <w:rPr>
          <w:rFonts w:cstheme="minorHAnsi"/>
          <w:sz w:val="22"/>
          <w:szCs w:val="22"/>
          <w:lang w:val="cs-CZ"/>
        </w:rPr>
        <w:t>Vilémem Petrasem</w:t>
      </w:r>
      <w:r>
        <w:rPr>
          <w:rFonts w:cstheme="minorHAnsi"/>
          <w:sz w:val="22"/>
          <w:szCs w:val="22"/>
          <w:lang w:val="cs-CZ"/>
        </w:rPr>
        <w:t>.</w:t>
      </w:r>
    </w:p>
    <w:p w:rsidR="00E57D83" w:rsidRPr="00332C5D" w:rsidRDefault="00E77BD5" w:rsidP="00E57D83">
      <w:pPr>
        <w:spacing w:before="100" w:afterLines="100" w:after="240" w:line="276" w:lineRule="auto"/>
        <w:jc w:val="both"/>
        <w:rPr>
          <w:rFonts w:cstheme="minorHAnsi"/>
          <w:i/>
          <w:sz w:val="22"/>
          <w:szCs w:val="22"/>
          <w:lang w:val="cs-CZ"/>
        </w:rPr>
      </w:pPr>
      <w:r>
        <w:rPr>
          <w:rFonts w:cstheme="minorHAnsi"/>
          <w:i/>
          <w:sz w:val="22"/>
          <w:szCs w:val="22"/>
          <w:lang w:val="cs-CZ"/>
        </w:rPr>
        <w:t xml:space="preserve"> </w:t>
      </w:r>
      <w:r w:rsidR="00E57D83">
        <w:rPr>
          <w:rFonts w:cstheme="minorHAnsi"/>
          <w:i/>
          <w:sz w:val="22"/>
          <w:szCs w:val="22"/>
          <w:lang w:val="cs-CZ"/>
        </w:rPr>
        <w:t>„</w:t>
      </w:r>
      <w:r w:rsidR="00E57D83" w:rsidRPr="00332C5D">
        <w:rPr>
          <w:rFonts w:cstheme="minorHAnsi"/>
          <w:i/>
          <w:sz w:val="22"/>
          <w:szCs w:val="22"/>
          <w:lang w:val="cs-CZ"/>
        </w:rPr>
        <w:t>Výstava připomíná dobu mezi rokem 197</w:t>
      </w:r>
      <w:r w:rsidR="00BC7A78">
        <w:rPr>
          <w:rFonts w:cstheme="minorHAnsi"/>
          <w:i/>
          <w:sz w:val="22"/>
          <w:szCs w:val="22"/>
          <w:lang w:val="cs-CZ"/>
        </w:rPr>
        <w:t>6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a Sametovou revolucí v roce 1989 působivými fotografiemi, originálními dokumenty, literaturou, uměleckými předměty a filmovými ukázkami</w:t>
      </w:r>
      <w:r w:rsidR="00E57D83">
        <w:rPr>
          <w:rFonts w:cstheme="minorHAnsi"/>
          <w:i/>
          <w:sz w:val="22"/>
          <w:szCs w:val="22"/>
          <w:lang w:val="cs-CZ"/>
        </w:rPr>
        <w:t xml:space="preserve">,“ </w:t>
      </w:r>
      <w:r w:rsidR="00E57D83">
        <w:rPr>
          <w:rFonts w:cstheme="minorHAnsi"/>
          <w:sz w:val="22"/>
          <w:szCs w:val="22"/>
          <w:lang w:val="cs-CZ"/>
        </w:rPr>
        <w:t>uvedl Martin Krafl, podle kterého je „</w:t>
      </w:r>
      <w:r w:rsidR="00E57D83" w:rsidRPr="00332C5D">
        <w:rPr>
          <w:rFonts w:cstheme="minorHAnsi"/>
          <w:i/>
          <w:sz w:val="22"/>
          <w:szCs w:val="22"/>
          <w:lang w:val="cs-CZ"/>
        </w:rPr>
        <w:t>Chart</w:t>
      </w:r>
      <w:r w:rsidR="00E57D83">
        <w:rPr>
          <w:rFonts w:cstheme="minorHAnsi"/>
          <w:i/>
          <w:sz w:val="22"/>
          <w:szCs w:val="22"/>
          <w:lang w:val="cs-CZ"/>
        </w:rPr>
        <w:t>a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77 </w:t>
      </w:r>
      <w:r w:rsidR="00E57D83">
        <w:rPr>
          <w:rFonts w:cstheme="minorHAnsi"/>
          <w:i/>
          <w:sz w:val="22"/>
          <w:szCs w:val="22"/>
          <w:lang w:val="cs-CZ"/>
        </w:rPr>
        <w:t xml:space="preserve">přiblížena </w:t>
      </w:r>
      <w:r w:rsidR="00E57D83" w:rsidRPr="00332C5D">
        <w:rPr>
          <w:rFonts w:cstheme="minorHAnsi"/>
          <w:i/>
          <w:sz w:val="22"/>
          <w:szCs w:val="22"/>
          <w:lang w:val="cs-CZ"/>
        </w:rPr>
        <w:t>život</w:t>
      </w:r>
      <w:r w:rsidR="00E57D83">
        <w:rPr>
          <w:rFonts w:cstheme="minorHAnsi"/>
          <w:i/>
          <w:sz w:val="22"/>
          <w:szCs w:val="22"/>
          <w:lang w:val="cs-CZ"/>
        </w:rPr>
        <w:t>ními osudy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</w:t>
      </w:r>
      <w:r w:rsidR="00112940">
        <w:rPr>
          <w:rFonts w:cstheme="minorHAnsi"/>
          <w:i/>
          <w:sz w:val="22"/>
          <w:szCs w:val="22"/>
          <w:lang w:val="cs-CZ"/>
        </w:rPr>
        <w:t>jednotlivý</w:t>
      </w:r>
      <w:r w:rsidR="00112940" w:rsidRPr="00332C5D">
        <w:rPr>
          <w:rFonts w:cstheme="minorHAnsi"/>
          <w:i/>
          <w:sz w:val="22"/>
          <w:szCs w:val="22"/>
          <w:lang w:val="cs-CZ"/>
        </w:rPr>
        <w:t xml:space="preserve">ch </w:t>
      </w:r>
      <w:r w:rsidR="00E57D83">
        <w:rPr>
          <w:rFonts w:cstheme="minorHAnsi"/>
          <w:i/>
          <w:sz w:val="22"/>
          <w:szCs w:val="22"/>
          <w:lang w:val="cs-CZ"/>
        </w:rPr>
        <w:t>signatářů,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jak</w:t>
      </w:r>
      <w:r w:rsidR="00E57D83">
        <w:rPr>
          <w:rFonts w:cstheme="minorHAnsi"/>
          <w:i/>
          <w:sz w:val="22"/>
          <w:szCs w:val="22"/>
          <w:lang w:val="cs-CZ"/>
        </w:rPr>
        <w:t>ými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byl</w:t>
      </w:r>
      <w:r w:rsidR="00E57D83">
        <w:rPr>
          <w:rFonts w:cstheme="minorHAnsi"/>
          <w:i/>
          <w:sz w:val="22"/>
          <w:szCs w:val="22"/>
          <w:lang w:val="cs-CZ"/>
        </w:rPr>
        <w:t>i</w:t>
      </w:r>
      <w:r w:rsidR="00E57D83" w:rsidRPr="00332C5D">
        <w:rPr>
          <w:rFonts w:cstheme="minorHAnsi"/>
          <w:i/>
          <w:sz w:val="22"/>
          <w:szCs w:val="22"/>
          <w:lang w:val="cs-CZ"/>
        </w:rPr>
        <w:t xml:space="preserve"> </w:t>
      </w:r>
      <w:r w:rsidR="00112940">
        <w:rPr>
          <w:rFonts w:cstheme="minorHAnsi"/>
          <w:i/>
          <w:sz w:val="22"/>
          <w:szCs w:val="22"/>
          <w:lang w:val="cs-CZ"/>
        </w:rPr>
        <w:t xml:space="preserve">například </w:t>
      </w:r>
      <w:r w:rsidR="00E57D83" w:rsidRPr="00332C5D">
        <w:rPr>
          <w:rFonts w:cstheme="minorHAnsi"/>
          <w:i/>
          <w:sz w:val="22"/>
          <w:szCs w:val="22"/>
          <w:lang w:val="cs-CZ"/>
        </w:rPr>
        <w:t>básník Ivan Jirous, dramatik Václav Havel a filozof Jan Patočka.</w:t>
      </w:r>
      <w:r w:rsidR="00E57D83" w:rsidRPr="00442E12">
        <w:rPr>
          <w:rFonts w:cstheme="minorHAnsi"/>
          <w:i/>
          <w:sz w:val="22"/>
          <w:szCs w:val="22"/>
          <w:lang w:val="cs-CZ"/>
        </w:rPr>
        <w:t>“</w:t>
      </w:r>
    </w:p>
    <w:p w:rsidR="00E57D83" w:rsidRPr="00442E12" w:rsidRDefault="00E57D83" w:rsidP="00E57D83">
      <w:pPr>
        <w:spacing w:before="100" w:afterLines="100" w:after="240" w:line="276" w:lineRule="auto"/>
        <w:jc w:val="both"/>
        <w:rPr>
          <w:rFonts w:cstheme="minorHAnsi"/>
          <w:sz w:val="22"/>
          <w:szCs w:val="22"/>
          <w:lang w:val="cs-CZ"/>
        </w:rPr>
      </w:pPr>
      <w:r w:rsidRPr="00442E12">
        <w:rPr>
          <w:rFonts w:cstheme="minorHAnsi"/>
          <w:sz w:val="22"/>
          <w:szCs w:val="22"/>
          <w:lang w:val="cs-CZ"/>
        </w:rPr>
        <w:t>Během tiskové konference se hovořilo nejen o koncepci výstavy</w:t>
      </w:r>
      <w:r>
        <w:rPr>
          <w:rFonts w:cstheme="minorHAnsi"/>
          <w:sz w:val="22"/>
          <w:szCs w:val="22"/>
          <w:lang w:val="cs-CZ"/>
        </w:rPr>
        <w:t xml:space="preserve">, </w:t>
      </w:r>
      <w:r w:rsidRPr="00442E12">
        <w:rPr>
          <w:rFonts w:cstheme="minorHAnsi"/>
          <w:sz w:val="22"/>
          <w:szCs w:val="22"/>
          <w:lang w:val="cs-CZ"/>
        </w:rPr>
        <w:t xml:space="preserve">minulosti a o zkušenostech z tehdejší doby na české straně, ale tématem byl také význam Charty 77 pro německé země. Právě lipská expozice totiž ještě rozšiřuje rozsáhlou původní pražskou výstavu o německou část. </w:t>
      </w:r>
    </w:p>
    <w:p w:rsidR="00E57D83" w:rsidRPr="00E97BF7" w:rsidRDefault="00E57D83" w:rsidP="00E57D83">
      <w:pPr>
        <w:spacing w:before="100" w:afterLines="100" w:after="240" w:line="276" w:lineRule="auto"/>
        <w:jc w:val="both"/>
        <w:rPr>
          <w:rFonts w:cstheme="minorHAnsi"/>
          <w:i/>
          <w:sz w:val="22"/>
          <w:szCs w:val="22"/>
          <w:lang w:val="cs-CZ"/>
        </w:rPr>
      </w:pPr>
      <w:r w:rsidRPr="00442E12">
        <w:rPr>
          <w:rFonts w:cstheme="minorHAnsi"/>
          <w:i/>
          <w:sz w:val="22"/>
          <w:szCs w:val="22"/>
          <w:lang w:val="cs-CZ"/>
        </w:rPr>
        <w:t>„Působení Charty 77</w:t>
      </w:r>
      <w:r w:rsidRPr="00332C5D">
        <w:rPr>
          <w:rFonts w:cstheme="minorHAnsi"/>
          <w:i/>
          <w:sz w:val="22"/>
          <w:szCs w:val="22"/>
          <w:lang w:val="cs-CZ"/>
        </w:rPr>
        <w:t xml:space="preserve"> často inspiroval</w:t>
      </w:r>
      <w:r w:rsidRPr="00442E12">
        <w:rPr>
          <w:rFonts w:cstheme="minorHAnsi"/>
          <w:i/>
          <w:sz w:val="22"/>
          <w:szCs w:val="22"/>
          <w:lang w:val="cs-CZ"/>
        </w:rPr>
        <w:t>o</w:t>
      </w:r>
      <w:r w:rsidRPr="00332C5D">
        <w:rPr>
          <w:rFonts w:cstheme="minorHAnsi"/>
          <w:i/>
          <w:sz w:val="22"/>
          <w:szCs w:val="22"/>
          <w:lang w:val="cs-CZ"/>
        </w:rPr>
        <w:t xml:space="preserve"> opoziční sdružení v</w:t>
      </w:r>
      <w:r w:rsidRPr="00442E12">
        <w:rPr>
          <w:rFonts w:cstheme="minorHAnsi"/>
          <w:i/>
          <w:sz w:val="22"/>
          <w:szCs w:val="22"/>
          <w:lang w:val="cs-CZ"/>
        </w:rPr>
        <w:t xml:space="preserve"> tehdejší </w:t>
      </w:r>
      <w:r w:rsidRPr="00332C5D">
        <w:rPr>
          <w:rFonts w:cstheme="minorHAnsi"/>
          <w:i/>
          <w:sz w:val="22"/>
          <w:szCs w:val="22"/>
          <w:lang w:val="cs-CZ"/>
        </w:rPr>
        <w:t xml:space="preserve">NDR. Navíc získala Charta 77 širokou podporu mírového a občanskoprávního hnutí ve </w:t>
      </w:r>
      <w:r w:rsidRPr="00442E12">
        <w:rPr>
          <w:rFonts w:cstheme="minorHAnsi"/>
          <w:i/>
          <w:sz w:val="22"/>
          <w:szCs w:val="22"/>
          <w:lang w:val="cs-CZ"/>
        </w:rPr>
        <w:t>S</w:t>
      </w:r>
      <w:r w:rsidRPr="00332C5D">
        <w:rPr>
          <w:rFonts w:cstheme="minorHAnsi"/>
          <w:i/>
          <w:sz w:val="22"/>
          <w:szCs w:val="22"/>
          <w:lang w:val="cs-CZ"/>
        </w:rPr>
        <w:t>polkové republice Německo a v dalších západních zemích</w:t>
      </w:r>
      <w:r w:rsidRPr="00442E12">
        <w:rPr>
          <w:rFonts w:cstheme="minorHAnsi"/>
          <w:i/>
          <w:sz w:val="22"/>
          <w:szCs w:val="22"/>
          <w:lang w:val="cs-CZ"/>
        </w:rPr>
        <w:t xml:space="preserve">,“ </w:t>
      </w:r>
      <w:r w:rsidRPr="00442E12">
        <w:rPr>
          <w:rFonts w:cstheme="minorHAnsi"/>
          <w:sz w:val="22"/>
          <w:szCs w:val="22"/>
          <w:lang w:val="cs-CZ"/>
        </w:rPr>
        <w:t xml:space="preserve">zmínil </w:t>
      </w:r>
      <w:r>
        <w:rPr>
          <w:rFonts w:cstheme="minorHAnsi"/>
          <w:sz w:val="22"/>
          <w:szCs w:val="22"/>
          <w:lang w:val="cs-CZ"/>
        </w:rPr>
        <w:t xml:space="preserve">prof. </w:t>
      </w:r>
      <w:r w:rsidRPr="00442E12">
        <w:rPr>
          <w:rFonts w:cstheme="minorHAnsi"/>
          <w:sz w:val="22"/>
          <w:szCs w:val="22"/>
          <w:lang w:val="cs-CZ"/>
        </w:rPr>
        <w:t>Tomáš Kubíček, ředitel Moravské zemské knihovny v Brně</w:t>
      </w:r>
      <w:r w:rsidRPr="00442E12">
        <w:rPr>
          <w:rFonts w:cstheme="minorHAnsi"/>
          <w:i/>
          <w:sz w:val="22"/>
          <w:szCs w:val="22"/>
          <w:lang w:val="cs-CZ"/>
        </w:rPr>
        <w:t xml:space="preserve">, </w:t>
      </w:r>
      <w:r w:rsidRPr="00442E12">
        <w:rPr>
          <w:rFonts w:cstheme="minorHAnsi"/>
          <w:sz w:val="22"/>
          <w:szCs w:val="22"/>
          <w:lang w:val="cs-CZ"/>
        </w:rPr>
        <w:t xml:space="preserve">a </w:t>
      </w:r>
      <w:r>
        <w:rPr>
          <w:rFonts w:cstheme="minorHAnsi"/>
          <w:sz w:val="22"/>
          <w:szCs w:val="22"/>
          <w:lang w:val="cs-CZ"/>
        </w:rPr>
        <w:t>zdůraznil</w:t>
      </w:r>
      <w:r w:rsidRPr="00442E12">
        <w:rPr>
          <w:rFonts w:cstheme="minorHAnsi"/>
          <w:i/>
          <w:sz w:val="22"/>
          <w:szCs w:val="22"/>
          <w:lang w:val="cs-CZ"/>
        </w:rPr>
        <w:t>: „</w:t>
      </w:r>
      <w:r w:rsidRPr="00E97BF7">
        <w:rPr>
          <w:rFonts w:cstheme="minorHAnsi"/>
          <w:i/>
          <w:sz w:val="22"/>
          <w:szCs w:val="22"/>
          <w:lang w:val="cs-CZ"/>
        </w:rPr>
        <w:t>V evropském prostředí může být Charta 77 dodnes považována za názorný příklad lidské odvahy a morálního jednání.”</w:t>
      </w:r>
    </w:p>
    <w:p w:rsidR="005F5E84" w:rsidRPr="005B0434" w:rsidRDefault="00E57D83" w:rsidP="005F5E84">
      <w:pPr>
        <w:spacing w:before="100" w:afterLines="100" w:after="240" w:line="276" w:lineRule="auto"/>
        <w:jc w:val="both"/>
        <w:rPr>
          <w:sz w:val="22"/>
          <w:szCs w:val="22"/>
          <w:lang w:val="cs-CZ"/>
        </w:rPr>
      </w:pPr>
      <w:r w:rsidRPr="00442E12">
        <w:rPr>
          <w:rFonts w:cstheme="minorHAnsi"/>
          <w:sz w:val="22"/>
          <w:szCs w:val="22"/>
          <w:lang w:val="cs-CZ"/>
        </w:rPr>
        <w:t>Současně</w:t>
      </w:r>
      <w:r>
        <w:rPr>
          <w:rFonts w:cstheme="minorHAnsi"/>
          <w:sz w:val="22"/>
          <w:szCs w:val="22"/>
          <w:lang w:val="cs-CZ"/>
        </w:rPr>
        <w:t xml:space="preserve"> expozice</w:t>
      </w:r>
      <w:r w:rsidRPr="00442E12">
        <w:rPr>
          <w:rFonts w:cstheme="minorHAnsi"/>
          <w:sz w:val="22"/>
          <w:szCs w:val="22"/>
          <w:lang w:val="cs-CZ"/>
        </w:rPr>
        <w:t xml:space="preserve"> </w:t>
      </w:r>
      <w:r w:rsidRPr="00442E12">
        <w:rPr>
          <w:rFonts w:cstheme="minorHAnsi"/>
          <w:b/>
          <w:sz w:val="22"/>
          <w:szCs w:val="22"/>
          <w:lang w:val="cs-CZ"/>
        </w:rPr>
        <w:t>Charta 77 Story</w:t>
      </w:r>
      <w:r w:rsidRPr="00442E12">
        <w:rPr>
          <w:rFonts w:cstheme="minorHAnsi"/>
          <w:sz w:val="22"/>
          <w:szCs w:val="22"/>
          <w:lang w:val="cs-CZ"/>
        </w:rPr>
        <w:t xml:space="preserve"> není jen vzpomínkou na příběh doby a prostým mapováním minulosti, ale svou formou a působivostí je i mementem, které vyvolává zamyšlení pro dobu </w:t>
      </w:r>
      <w:r w:rsidRPr="00442E12">
        <w:rPr>
          <w:rFonts w:cstheme="minorHAnsi"/>
          <w:sz w:val="22"/>
          <w:szCs w:val="22"/>
          <w:lang w:val="cs-CZ"/>
        </w:rPr>
        <w:lastRenderedPageBreak/>
        <w:t>současnou</w:t>
      </w:r>
      <w:r w:rsidR="005F5E84">
        <w:rPr>
          <w:rFonts w:cstheme="minorHAnsi"/>
          <w:sz w:val="22"/>
          <w:szCs w:val="22"/>
          <w:lang w:val="cs-CZ"/>
        </w:rPr>
        <w:t xml:space="preserve">, zamyšlení nad svobodou jednotlivce a společnosti.  </w:t>
      </w:r>
      <w:r w:rsidR="005F5E84" w:rsidRPr="005B0434">
        <w:rPr>
          <w:i/>
          <w:sz w:val="22"/>
          <w:szCs w:val="22"/>
          <w:lang w:val="cs-CZ"/>
        </w:rPr>
        <w:t>“V totalitních režimech se za svobodné chování platí. Dnes vím, že skutečnou svobodu nelze darovat, má ji jenom ten, kdo ji dokáže</w:t>
      </w:r>
      <w:r w:rsidR="00894DD8" w:rsidRPr="005B0434">
        <w:rPr>
          <w:i/>
          <w:sz w:val="22"/>
          <w:szCs w:val="22"/>
          <w:lang w:val="cs-CZ"/>
        </w:rPr>
        <w:t xml:space="preserve"> docenit</w:t>
      </w:r>
      <w:r w:rsidR="005F5E84" w:rsidRPr="005B0434">
        <w:rPr>
          <w:i/>
          <w:sz w:val="22"/>
          <w:szCs w:val="22"/>
          <w:lang w:val="cs-CZ"/>
        </w:rPr>
        <w:t xml:space="preserve">,” </w:t>
      </w:r>
      <w:r w:rsidR="005F5E84" w:rsidRPr="005B0434">
        <w:rPr>
          <w:sz w:val="22"/>
          <w:szCs w:val="22"/>
          <w:lang w:val="cs-CZ"/>
        </w:rPr>
        <w:t xml:space="preserve">uvádí </w:t>
      </w:r>
      <w:r w:rsidR="00F01A07" w:rsidRPr="005B0434">
        <w:rPr>
          <w:sz w:val="22"/>
          <w:szCs w:val="22"/>
          <w:lang w:val="cs-CZ"/>
        </w:rPr>
        <w:t xml:space="preserve">autorka a </w:t>
      </w:r>
      <w:r w:rsidR="005F5E84" w:rsidRPr="005B0434">
        <w:rPr>
          <w:sz w:val="22"/>
          <w:szCs w:val="22"/>
          <w:lang w:val="cs-CZ"/>
        </w:rPr>
        <w:t xml:space="preserve">kurátorka Zuzana </w:t>
      </w:r>
      <w:proofErr w:type="spellStart"/>
      <w:r w:rsidR="005F5E84" w:rsidRPr="005B0434">
        <w:rPr>
          <w:sz w:val="22"/>
          <w:szCs w:val="22"/>
          <w:lang w:val="cs-CZ"/>
        </w:rPr>
        <w:t>Brikcius</w:t>
      </w:r>
      <w:proofErr w:type="spellEnd"/>
      <w:r w:rsidR="005F5E84" w:rsidRPr="005B0434">
        <w:rPr>
          <w:sz w:val="22"/>
          <w:szCs w:val="22"/>
          <w:lang w:val="cs-CZ"/>
        </w:rPr>
        <w:t>.</w:t>
      </w:r>
    </w:p>
    <w:p w:rsidR="00475ACF" w:rsidRPr="00F9706E" w:rsidRDefault="00E77BD5" w:rsidP="00E57D83">
      <w:pPr>
        <w:spacing w:before="100" w:afterLines="100" w:after="240" w:line="276" w:lineRule="auto"/>
        <w:jc w:val="both"/>
        <w:rPr>
          <w:rFonts w:cstheme="minorHAnsi"/>
          <w:bCs/>
          <w:sz w:val="22"/>
          <w:szCs w:val="22"/>
          <w:lang w:val="cs-CZ"/>
        </w:rPr>
      </w:pPr>
      <w:r>
        <w:rPr>
          <w:rFonts w:cstheme="minorHAnsi"/>
          <w:sz w:val="22"/>
          <w:szCs w:val="22"/>
          <w:lang w:val="cs-CZ"/>
        </w:rPr>
        <w:t xml:space="preserve">Během trvání výstavy budou probíhat v rámci doprovodného programu </w:t>
      </w:r>
      <w:r w:rsidR="00274554">
        <w:rPr>
          <w:rFonts w:cstheme="minorHAnsi"/>
          <w:sz w:val="22"/>
          <w:szCs w:val="22"/>
          <w:lang w:val="cs-CZ"/>
        </w:rPr>
        <w:t>mj. komentované prohlídky pro školy</w:t>
      </w:r>
      <w:r w:rsidR="005F5E84">
        <w:rPr>
          <w:rFonts w:cstheme="minorHAnsi"/>
          <w:sz w:val="22"/>
          <w:szCs w:val="22"/>
          <w:lang w:val="cs-CZ"/>
        </w:rPr>
        <w:t xml:space="preserve">, </w:t>
      </w:r>
      <w:r>
        <w:rPr>
          <w:rFonts w:cstheme="minorHAnsi"/>
          <w:sz w:val="22"/>
          <w:szCs w:val="22"/>
          <w:lang w:val="cs-CZ"/>
        </w:rPr>
        <w:t xml:space="preserve">24. září 2019 pak zajímavá diskuze </w:t>
      </w:r>
      <w:r w:rsidRPr="00025E70">
        <w:rPr>
          <w:rFonts w:cstheme="minorHAnsi"/>
          <w:b/>
          <w:bCs/>
          <w:sz w:val="22"/>
          <w:szCs w:val="22"/>
          <w:lang w:val="cs-CZ"/>
        </w:rPr>
        <w:t>"Charta 77. Protest a jeho účinky</w:t>
      </w:r>
      <w:r w:rsidR="00274554">
        <w:rPr>
          <w:rFonts w:cstheme="minorHAnsi"/>
          <w:b/>
          <w:bCs/>
          <w:sz w:val="22"/>
          <w:szCs w:val="22"/>
          <w:lang w:val="cs-CZ"/>
        </w:rPr>
        <w:t>.“</w:t>
      </w:r>
      <w:r w:rsidRPr="00025E70">
        <w:rPr>
          <w:rFonts w:cstheme="minorHAnsi"/>
          <w:b/>
          <w:bCs/>
          <w:sz w:val="22"/>
          <w:szCs w:val="22"/>
          <w:lang w:val="cs-CZ"/>
        </w:rPr>
        <w:t xml:space="preserve"> </w:t>
      </w:r>
      <w:r w:rsidRPr="00274554">
        <w:rPr>
          <w:rFonts w:cstheme="minorHAnsi"/>
          <w:bCs/>
          <w:sz w:val="22"/>
          <w:szCs w:val="22"/>
          <w:lang w:val="cs-CZ"/>
        </w:rPr>
        <w:t xml:space="preserve">s českými a německými </w:t>
      </w:r>
      <w:r w:rsidR="00274554" w:rsidRPr="00274554">
        <w:rPr>
          <w:rFonts w:cstheme="minorHAnsi"/>
          <w:bCs/>
          <w:sz w:val="22"/>
          <w:szCs w:val="22"/>
          <w:lang w:val="cs-CZ"/>
        </w:rPr>
        <w:t>pamětník</w:t>
      </w:r>
      <w:r w:rsidR="00AD2CA6">
        <w:rPr>
          <w:rFonts w:cstheme="minorHAnsi"/>
          <w:bCs/>
          <w:sz w:val="22"/>
          <w:szCs w:val="22"/>
          <w:lang w:val="cs-CZ"/>
        </w:rPr>
        <w:t>y. Z</w:t>
      </w:r>
      <w:r w:rsidR="00FC2031">
        <w:rPr>
          <w:rFonts w:cstheme="minorHAnsi"/>
          <w:bCs/>
          <w:sz w:val="22"/>
          <w:szCs w:val="22"/>
          <w:lang w:val="cs-CZ"/>
        </w:rPr>
        <w:t xml:space="preserve">a českou stranu se zúčastní </w:t>
      </w:r>
      <w:r w:rsidR="00D75801">
        <w:rPr>
          <w:rFonts w:cstheme="minorHAnsi"/>
          <w:bCs/>
          <w:sz w:val="22"/>
          <w:szCs w:val="22"/>
          <w:lang w:val="cs-CZ"/>
        </w:rPr>
        <w:t>dva signatáři Charty 77 – autorka a kurátorka</w:t>
      </w:r>
      <w:r w:rsidR="00FC2031">
        <w:rPr>
          <w:rFonts w:cstheme="minorHAnsi"/>
          <w:bCs/>
          <w:sz w:val="22"/>
          <w:szCs w:val="22"/>
          <w:lang w:val="cs-CZ"/>
        </w:rPr>
        <w:t xml:space="preserve"> výstavy </w:t>
      </w:r>
      <w:r w:rsidR="00FC2031" w:rsidRPr="005B0434">
        <w:rPr>
          <w:rFonts w:cstheme="minorHAnsi"/>
          <w:b/>
          <w:bCs/>
          <w:sz w:val="22"/>
          <w:szCs w:val="22"/>
          <w:lang w:val="cs-CZ"/>
        </w:rPr>
        <w:t xml:space="preserve">Zuzana </w:t>
      </w:r>
      <w:proofErr w:type="spellStart"/>
      <w:r w:rsidR="00FC2031" w:rsidRPr="005B0434">
        <w:rPr>
          <w:rFonts w:cstheme="minorHAnsi"/>
          <w:b/>
          <w:bCs/>
          <w:sz w:val="22"/>
          <w:szCs w:val="22"/>
          <w:lang w:val="cs-CZ"/>
        </w:rPr>
        <w:t>Brikcius</w:t>
      </w:r>
      <w:proofErr w:type="spellEnd"/>
      <w:r w:rsidR="00FC2031">
        <w:rPr>
          <w:rFonts w:cstheme="minorHAnsi"/>
          <w:bCs/>
          <w:sz w:val="22"/>
          <w:szCs w:val="22"/>
          <w:lang w:val="cs-CZ"/>
        </w:rPr>
        <w:t xml:space="preserve"> a vrchní zemský rabín </w:t>
      </w:r>
      <w:r w:rsidR="00FC2031" w:rsidRPr="005B0434">
        <w:rPr>
          <w:rFonts w:cstheme="minorHAnsi"/>
          <w:b/>
          <w:bCs/>
          <w:sz w:val="22"/>
          <w:szCs w:val="22"/>
          <w:lang w:val="cs-CZ"/>
        </w:rPr>
        <w:t>Karol Sidon</w:t>
      </w:r>
      <w:r w:rsidR="00AD2CA6">
        <w:rPr>
          <w:rFonts w:cstheme="minorHAnsi"/>
          <w:bCs/>
          <w:sz w:val="22"/>
          <w:szCs w:val="22"/>
          <w:lang w:val="cs-CZ"/>
        </w:rPr>
        <w:t xml:space="preserve">, za německou </w:t>
      </w:r>
      <w:r w:rsidR="009A0ACF">
        <w:rPr>
          <w:rFonts w:cstheme="minorHAnsi"/>
          <w:bCs/>
          <w:sz w:val="22"/>
          <w:szCs w:val="22"/>
          <w:lang w:val="cs-CZ"/>
        </w:rPr>
        <w:t xml:space="preserve">pak </w:t>
      </w:r>
      <w:r w:rsidR="009A0ACF" w:rsidRPr="005B0434">
        <w:rPr>
          <w:rFonts w:cstheme="minorHAnsi"/>
          <w:b/>
          <w:bCs/>
          <w:sz w:val="22"/>
          <w:szCs w:val="22"/>
          <w:lang w:val="cs-CZ"/>
        </w:rPr>
        <w:t>Rainer Müller</w:t>
      </w:r>
      <w:r w:rsidR="009A0ACF">
        <w:rPr>
          <w:rFonts w:cstheme="minorHAnsi"/>
          <w:color w:val="000000"/>
          <w:sz w:val="22"/>
          <w:szCs w:val="22"/>
          <w:lang w:val="cs-CZ"/>
        </w:rPr>
        <w:t>, lipský</w:t>
      </w:r>
      <w:r w:rsidR="000A13D8">
        <w:rPr>
          <w:rFonts w:cstheme="minorHAnsi"/>
          <w:color w:val="000000"/>
          <w:sz w:val="22"/>
          <w:szCs w:val="22"/>
          <w:lang w:val="cs-CZ"/>
        </w:rPr>
        <w:t xml:space="preserve"> historik </w:t>
      </w:r>
      <w:r w:rsidR="00657A2B">
        <w:rPr>
          <w:rFonts w:cstheme="minorHAnsi"/>
          <w:color w:val="000000"/>
          <w:sz w:val="22"/>
          <w:szCs w:val="22"/>
          <w:lang w:val="cs-CZ"/>
        </w:rPr>
        <w:t>a aktivista za lidská práva</w:t>
      </w:r>
      <w:r w:rsidR="009A0ACF">
        <w:rPr>
          <w:rFonts w:cstheme="minorHAnsi"/>
          <w:color w:val="000000"/>
          <w:sz w:val="22"/>
          <w:szCs w:val="22"/>
          <w:lang w:val="cs-CZ"/>
        </w:rPr>
        <w:t xml:space="preserve">, </w:t>
      </w:r>
      <w:r w:rsidR="009A0ACF" w:rsidRPr="005B0434">
        <w:rPr>
          <w:rFonts w:cstheme="minorHAnsi"/>
          <w:b/>
          <w:sz w:val="22"/>
          <w:szCs w:val="22"/>
          <w:lang w:val="cs-CZ"/>
        </w:rPr>
        <w:t xml:space="preserve">Lutz </w:t>
      </w:r>
      <w:proofErr w:type="spellStart"/>
      <w:r w:rsidR="009A0ACF" w:rsidRPr="005B0434">
        <w:rPr>
          <w:rFonts w:cstheme="minorHAnsi"/>
          <w:b/>
          <w:sz w:val="22"/>
          <w:szCs w:val="22"/>
          <w:lang w:val="cs-CZ"/>
        </w:rPr>
        <w:t>Rathenow</w:t>
      </w:r>
      <w:proofErr w:type="spellEnd"/>
      <w:r w:rsidR="009A0ACF" w:rsidRPr="005B0434">
        <w:rPr>
          <w:rFonts w:cstheme="minorHAnsi"/>
          <w:sz w:val="22"/>
          <w:szCs w:val="22"/>
          <w:lang w:val="cs-CZ"/>
        </w:rPr>
        <w:t xml:space="preserve">, saský zemský </w:t>
      </w:r>
      <w:r w:rsidR="00112940">
        <w:rPr>
          <w:rFonts w:cstheme="minorHAnsi"/>
          <w:sz w:val="22"/>
          <w:szCs w:val="22"/>
          <w:lang w:val="cs-CZ"/>
        </w:rPr>
        <w:t>zmocně</w:t>
      </w:r>
      <w:r w:rsidR="009A0ACF" w:rsidRPr="005B0434">
        <w:rPr>
          <w:rFonts w:cstheme="minorHAnsi"/>
          <w:sz w:val="22"/>
          <w:szCs w:val="22"/>
          <w:lang w:val="cs-CZ"/>
        </w:rPr>
        <w:t>nec Nadace pro výzkum a dokumentaci diktatury SED</w:t>
      </w:r>
      <w:r w:rsidR="009A0ACF">
        <w:rPr>
          <w:rFonts w:cstheme="minorHAnsi"/>
          <w:sz w:val="22"/>
          <w:szCs w:val="22"/>
          <w:lang w:val="cs-CZ"/>
        </w:rPr>
        <w:t xml:space="preserve"> a</w:t>
      </w:r>
      <w:r w:rsidR="00112940">
        <w:rPr>
          <w:rFonts w:cstheme="minorHAnsi"/>
          <w:sz w:val="22"/>
          <w:szCs w:val="22"/>
          <w:lang w:val="cs-CZ"/>
        </w:rPr>
        <w:t xml:space="preserve"> pamětnice</w:t>
      </w:r>
      <w:r w:rsidR="009A0ACF">
        <w:rPr>
          <w:rFonts w:cstheme="minorHAnsi"/>
          <w:sz w:val="22"/>
          <w:szCs w:val="22"/>
          <w:lang w:val="cs-CZ"/>
        </w:rPr>
        <w:t xml:space="preserve"> </w:t>
      </w:r>
      <w:r w:rsidR="009A0ACF" w:rsidRPr="005B0434">
        <w:rPr>
          <w:rFonts w:cstheme="minorHAnsi"/>
          <w:b/>
          <w:sz w:val="22"/>
          <w:szCs w:val="22"/>
          <w:lang w:val="cs-CZ"/>
        </w:rPr>
        <w:t xml:space="preserve">Dr. </w:t>
      </w:r>
      <w:proofErr w:type="spellStart"/>
      <w:r w:rsidR="009A0ACF" w:rsidRPr="005B0434">
        <w:rPr>
          <w:rFonts w:cstheme="minorHAnsi"/>
          <w:b/>
          <w:sz w:val="22"/>
          <w:szCs w:val="22"/>
          <w:lang w:val="cs-CZ"/>
        </w:rPr>
        <w:t>Marianne</w:t>
      </w:r>
      <w:proofErr w:type="spellEnd"/>
      <w:r w:rsidR="009A0ACF" w:rsidRPr="005B0434">
        <w:rPr>
          <w:rFonts w:cstheme="minorHAnsi"/>
          <w:b/>
          <w:sz w:val="22"/>
          <w:szCs w:val="22"/>
          <w:lang w:val="cs-CZ"/>
        </w:rPr>
        <w:t xml:space="preserve"> </w:t>
      </w:r>
      <w:proofErr w:type="spellStart"/>
      <w:r w:rsidR="009A0ACF" w:rsidRPr="005B0434">
        <w:rPr>
          <w:rFonts w:cstheme="minorHAnsi"/>
          <w:b/>
          <w:sz w:val="22"/>
          <w:szCs w:val="22"/>
          <w:lang w:val="cs-CZ"/>
        </w:rPr>
        <w:t>Zepp</w:t>
      </w:r>
      <w:proofErr w:type="spellEnd"/>
      <w:r w:rsidR="009A0ACF">
        <w:rPr>
          <w:rFonts w:cstheme="minorHAnsi"/>
          <w:sz w:val="22"/>
          <w:szCs w:val="22"/>
          <w:lang w:val="cs-CZ"/>
        </w:rPr>
        <w:t xml:space="preserve"> z</w:t>
      </w:r>
      <w:r w:rsidR="00112940">
        <w:rPr>
          <w:rFonts w:cstheme="minorHAnsi"/>
          <w:sz w:val="22"/>
          <w:szCs w:val="22"/>
          <w:lang w:val="cs-CZ"/>
        </w:rPr>
        <w:t xml:space="preserve"> Nadace Heinricha </w:t>
      </w:r>
      <w:proofErr w:type="spellStart"/>
      <w:r w:rsidR="00112940">
        <w:rPr>
          <w:rFonts w:cstheme="minorHAnsi"/>
          <w:sz w:val="22"/>
          <w:szCs w:val="22"/>
          <w:lang w:val="cs-CZ"/>
        </w:rPr>
        <w:t>Bölla</w:t>
      </w:r>
      <w:proofErr w:type="spellEnd"/>
      <w:r w:rsidR="009A0ACF">
        <w:rPr>
          <w:rFonts w:cstheme="minorHAnsi"/>
          <w:sz w:val="22"/>
          <w:szCs w:val="22"/>
          <w:lang w:val="cs-CZ"/>
        </w:rPr>
        <w:t>.</w:t>
      </w:r>
      <w:r w:rsidR="009A0ACF">
        <w:rPr>
          <w:rFonts w:ascii="Arial" w:hAnsi="Arial" w:cs="Arial"/>
          <w:lang w:val="cs-CZ"/>
        </w:rPr>
        <w:t xml:space="preserve"> </w:t>
      </w:r>
      <w:r w:rsidR="00AD2CA6">
        <w:rPr>
          <w:rFonts w:cstheme="minorHAnsi"/>
          <w:bCs/>
          <w:sz w:val="22"/>
          <w:szCs w:val="22"/>
          <w:lang w:val="cs-CZ"/>
        </w:rPr>
        <w:t xml:space="preserve"> </w:t>
      </w:r>
      <w:r w:rsidR="00274554">
        <w:rPr>
          <w:rFonts w:cstheme="minorHAnsi"/>
          <w:bCs/>
          <w:sz w:val="22"/>
          <w:szCs w:val="22"/>
          <w:lang w:val="cs-CZ"/>
        </w:rPr>
        <w:t>Výstavu doplní</w:t>
      </w:r>
      <w:r>
        <w:rPr>
          <w:rFonts w:cstheme="minorHAnsi"/>
          <w:bCs/>
          <w:sz w:val="22"/>
          <w:szCs w:val="22"/>
          <w:lang w:val="cs-CZ"/>
        </w:rPr>
        <w:t xml:space="preserve"> i dvě filmové </w:t>
      </w:r>
      <w:r w:rsidR="00274554">
        <w:rPr>
          <w:rFonts w:cstheme="minorHAnsi"/>
          <w:bCs/>
          <w:sz w:val="22"/>
          <w:szCs w:val="22"/>
          <w:lang w:val="cs-CZ"/>
        </w:rPr>
        <w:t>projekce v lipském kině Passage:</w:t>
      </w:r>
      <w:r>
        <w:rPr>
          <w:rFonts w:cstheme="minorHAnsi"/>
          <w:bCs/>
          <w:sz w:val="22"/>
          <w:szCs w:val="22"/>
          <w:lang w:val="cs-CZ"/>
        </w:rPr>
        <w:t xml:space="preserve"> 13. října film Jana Hřebejka </w:t>
      </w:r>
      <w:r w:rsidRPr="00AC2453">
        <w:rPr>
          <w:rFonts w:cstheme="minorHAnsi"/>
          <w:b/>
          <w:bCs/>
          <w:sz w:val="22"/>
          <w:szCs w:val="22"/>
          <w:lang w:val="cs-CZ"/>
        </w:rPr>
        <w:t>„Učitelka“</w:t>
      </w:r>
      <w:r>
        <w:rPr>
          <w:rFonts w:cstheme="minorHAnsi"/>
          <w:bCs/>
          <w:sz w:val="22"/>
          <w:szCs w:val="22"/>
          <w:lang w:val="cs-CZ"/>
        </w:rPr>
        <w:t xml:space="preserve"> a 10.</w:t>
      </w:r>
      <w:r w:rsidR="00274554">
        <w:rPr>
          <w:rFonts w:cstheme="minorHAnsi"/>
          <w:bCs/>
          <w:sz w:val="22"/>
          <w:szCs w:val="22"/>
          <w:lang w:val="cs-CZ"/>
        </w:rPr>
        <w:t xml:space="preserve"> </w:t>
      </w:r>
      <w:r>
        <w:rPr>
          <w:rFonts w:cstheme="minorHAnsi"/>
          <w:bCs/>
          <w:sz w:val="22"/>
          <w:szCs w:val="22"/>
          <w:lang w:val="cs-CZ"/>
        </w:rPr>
        <w:t>listopadu doku</w:t>
      </w:r>
      <w:r w:rsidR="00E80613">
        <w:rPr>
          <w:rFonts w:cstheme="minorHAnsi"/>
          <w:bCs/>
          <w:sz w:val="22"/>
          <w:szCs w:val="22"/>
          <w:lang w:val="cs-CZ"/>
        </w:rPr>
        <w:t>me</w:t>
      </w:r>
      <w:r>
        <w:rPr>
          <w:rFonts w:cstheme="minorHAnsi"/>
          <w:bCs/>
          <w:sz w:val="22"/>
          <w:szCs w:val="22"/>
          <w:lang w:val="cs-CZ"/>
        </w:rPr>
        <w:t xml:space="preserve">nt Pavla Kouteckého </w:t>
      </w:r>
      <w:r w:rsidRPr="00AC2453">
        <w:rPr>
          <w:rFonts w:cstheme="minorHAnsi"/>
          <w:b/>
          <w:bCs/>
          <w:sz w:val="22"/>
          <w:szCs w:val="22"/>
          <w:lang w:val="cs-CZ"/>
        </w:rPr>
        <w:t>„Občan Havel“</w:t>
      </w:r>
      <w:r w:rsidR="00AC2453" w:rsidRPr="00AC2453">
        <w:rPr>
          <w:rFonts w:cstheme="minorHAnsi"/>
          <w:bCs/>
          <w:sz w:val="22"/>
          <w:szCs w:val="22"/>
          <w:lang w:val="cs-CZ"/>
        </w:rPr>
        <w:t>.</w:t>
      </w:r>
    </w:p>
    <w:p w:rsidR="00E57D83" w:rsidRDefault="00274554" w:rsidP="00E57D83">
      <w:pPr>
        <w:spacing w:before="100" w:afterLines="100" w:after="240" w:line="276" w:lineRule="auto"/>
        <w:jc w:val="both"/>
        <w:rPr>
          <w:rFonts w:asciiTheme="majorHAnsi" w:hAnsiTheme="majorHAnsi" w:cstheme="majorHAnsi"/>
          <w:i/>
          <w:sz w:val="22"/>
          <w:szCs w:val="22"/>
          <w:lang w:val="cs-CZ"/>
        </w:rPr>
      </w:pPr>
      <w:r>
        <w:rPr>
          <w:rFonts w:asciiTheme="majorHAnsi" w:hAnsiTheme="majorHAnsi" w:cstheme="majorHAnsi"/>
          <w:i/>
          <w:sz w:val="22"/>
          <w:szCs w:val="22"/>
          <w:lang w:val="cs-CZ"/>
        </w:rPr>
        <w:t>„</w:t>
      </w:r>
      <w:r w:rsidR="00475ACF">
        <w:rPr>
          <w:rFonts w:asciiTheme="majorHAnsi" w:hAnsiTheme="majorHAnsi" w:cstheme="majorHAnsi"/>
          <w:i/>
          <w:sz w:val="22"/>
          <w:szCs w:val="22"/>
          <w:lang w:val="cs-CZ"/>
        </w:rPr>
        <w:t>Charta 77 Story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>“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 xml:space="preserve">v muzeu SGM </w:t>
      </w:r>
      <w:proofErr w:type="spellStart"/>
      <w:r>
        <w:rPr>
          <w:rFonts w:asciiTheme="majorHAnsi" w:hAnsiTheme="majorHAnsi" w:cstheme="majorHAnsi"/>
          <w:i/>
          <w:sz w:val="22"/>
          <w:szCs w:val="22"/>
          <w:lang w:val="cs-CZ"/>
        </w:rPr>
        <w:t>Leipzig</w:t>
      </w:r>
      <w:proofErr w:type="spellEnd"/>
      <w:r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>je výstavou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 xml:space="preserve"> Národní galerie Praha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 xml:space="preserve">pořádanou 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v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>e spolupráci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>s Moravskou zemskou knihovnou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 xml:space="preserve"> Brno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>, která byla Ministerstvem kultury ČR pověřena prezentací České republiky na Lipském knižním veletrhu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 xml:space="preserve">. Partnerem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 xml:space="preserve">projektu 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 xml:space="preserve">je také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>A</w:t>
      </w:r>
      <w:r>
        <w:rPr>
          <w:rFonts w:asciiTheme="majorHAnsi" w:hAnsiTheme="majorHAnsi" w:cstheme="majorHAnsi"/>
          <w:i/>
          <w:sz w:val="22"/>
          <w:szCs w:val="22"/>
          <w:lang w:val="cs-CZ"/>
        </w:rPr>
        <w:t>rchiv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proofErr w:type="spellStart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Bürgerbewegung</w:t>
      </w:r>
      <w:proofErr w:type="spellEnd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proofErr w:type="spellStart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Leipzig</w:t>
      </w:r>
      <w:proofErr w:type="spellEnd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. 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 xml:space="preserve">Výstava je realizována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>s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>podporou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>Ministerstva kultury ČR, s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aského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 xml:space="preserve">zmocněnce a Spolkové nadace 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pro výzkum a dokumentaci diktatury SED</w:t>
      </w:r>
      <w:r w:rsidR="00F9706E">
        <w:rPr>
          <w:rFonts w:asciiTheme="majorHAnsi" w:hAnsiTheme="majorHAnsi" w:cstheme="majorHAnsi"/>
          <w:i/>
          <w:sz w:val="22"/>
          <w:szCs w:val="22"/>
          <w:lang w:val="cs-CZ"/>
        </w:rPr>
        <w:t xml:space="preserve">, dále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>Knihovny Václava Havla a knihovny</w:t>
      </w:r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proofErr w:type="spellStart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Libri</w:t>
      </w:r>
      <w:proofErr w:type="spellEnd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proofErr w:type="spellStart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Prohibiti</w:t>
      </w:r>
      <w:proofErr w:type="spellEnd"/>
      <w:r w:rsidR="00475ACF" w:rsidRPr="00475ACF">
        <w:rPr>
          <w:rFonts w:asciiTheme="majorHAnsi" w:hAnsiTheme="majorHAnsi" w:cstheme="majorHAnsi"/>
          <w:i/>
          <w:sz w:val="22"/>
          <w:szCs w:val="22"/>
          <w:lang w:val="cs-CZ"/>
        </w:rPr>
        <w:t>.</w:t>
      </w:r>
    </w:p>
    <w:p w:rsidR="00A77D47" w:rsidRDefault="00F9706E" w:rsidP="00E57D83">
      <w:pPr>
        <w:spacing w:before="100" w:afterLines="100" w:after="240" w:line="276" w:lineRule="auto"/>
        <w:jc w:val="both"/>
        <w:rPr>
          <w:rFonts w:asciiTheme="majorHAnsi" w:hAnsiTheme="majorHAnsi" w:cstheme="majorHAnsi"/>
          <w:i/>
          <w:sz w:val="22"/>
          <w:szCs w:val="22"/>
          <w:lang w:val="cs-CZ"/>
        </w:rPr>
      </w:pPr>
      <w:r w:rsidRPr="00F9706E">
        <w:rPr>
          <w:rFonts w:asciiTheme="majorHAnsi" w:hAnsiTheme="majorHAnsi" w:cstheme="majorHAnsi"/>
          <w:i/>
          <w:sz w:val="22"/>
          <w:szCs w:val="22"/>
          <w:lang w:val="cs-CZ"/>
        </w:rPr>
        <w:t xml:space="preserve">Autorka výstavy: Zuzana Brikcius, kurátorky: Zuzana Brikcius </w:t>
      </w:r>
      <w:r w:rsidR="00041607">
        <w:rPr>
          <w:rFonts w:asciiTheme="majorHAnsi" w:hAnsiTheme="majorHAnsi" w:cstheme="majorHAnsi"/>
          <w:i/>
          <w:sz w:val="22"/>
          <w:szCs w:val="22"/>
          <w:lang w:val="cs-CZ"/>
        </w:rPr>
        <w:t xml:space="preserve">(česká část výstavy) </w:t>
      </w:r>
      <w:r w:rsidRPr="00F9706E">
        <w:rPr>
          <w:rFonts w:asciiTheme="majorHAnsi" w:hAnsiTheme="majorHAnsi" w:cstheme="majorHAnsi"/>
          <w:i/>
          <w:sz w:val="22"/>
          <w:szCs w:val="22"/>
          <w:lang w:val="cs-CZ"/>
        </w:rPr>
        <w:t>a Dr. Johanna Sänger (německá část výstavy).</w:t>
      </w:r>
      <w:r w:rsidR="00BC7A78">
        <w:rPr>
          <w:rFonts w:asciiTheme="majorHAnsi" w:hAnsiTheme="majorHAnsi" w:cstheme="majorHAnsi"/>
          <w:i/>
          <w:sz w:val="22"/>
          <w:szCs w:val="22"/>
          <w:lang w:val="cs-CZ"/>
        </w:rPr>
        <w:t xml:space="preserve"> Výtvarnou </w:t>
      </w:r>
      <w:r w:rsidR="0079159F">
        <w:rPr>
          <w:rFonts w:asciiTheme="majorHAnsi" w:hAnsiTheme="majorHAnsi" w:cstheme="majorHAnsi"/>
          <w:i/>
          <w:sz w:val="22"/>
          <w:szCs w:val="22"/>
          <w:lang w:val="cs-CZ"/>
        </w:rPr>
        <w:t xml:space="preserve">a architektonickou </w:t>
      </w:r>
      <w:r w:rsidR="00BC7A78">
        <w:rPr>
          <w:rFonts w:asciiTheme="majorHAnsi" w:hAnsiTheme="majorHAnsi" w:cstheme="majorHAnsi"/>
          <w:i/>
          <w:sz w:val="22"/>
          <w:szCs w:val="22"/>
          <w:lang w:val="cs-CZ"/>
        </w:rPr>
        <w:t>podobu výstavy připravil ak.</w:t>
      </w:r>
      <w:r w:rsidR="00E57735">
        <w:rPr>
          <w:rFonts w:asciiTheme="majorHAnsi" w:hAnsiTheme="majorHAnsi" w:cstheme="majorHAnsi"/>
          <w:i/>
          <w:sz w:val="22"/>
          <w:szCs w:val="22"/>
          <w:lang w:val="cs-CZ"/>
        </w:rPr>
        <w:t xml:space="preserve"> </w:t>
      </w:r>
      <w:r w:rsidR="00BC7A78">
        <w:rPr>
          <w:rFonts w:asciiTheme="majorHAnsi" w:hAnsiTheme="majorHAnsi" w:cstheme="majorHAnsi"/>
          <w:i/>
          <w:sz w:val="22"/>
          <w:szCs w:val="22"/>
          <w:lang w:val="cs-CZ"/>
        </w:rPr>
        <w:t>mal</w:t>
      </w:r>
      <w:r w:rsidR="00E57735">
        <w:rPr>
          <w:rFonts w:asciiTheme="majorHAnsi" w:hAnsiTheme="majorHAnsi" w:cstheme="majorHAnsi"/>
          <w:i/>
          <w:sz w:val="22"/>
          <w:szCs w:val="22"/>
          <w:lang w:val="cs-CZ"/>
        </w:rPr>
        <w:t>íř</w:t>
      </w:r>
      <w:r w:rsidR="00BC7A78">
        <w:rPr>
          <w:rFonts w:asciiTheme="majorHAnsi" w:hAnsiTheme="majorHAnsi" w:cstheme="majorHAnsi"/>
          <w:i/>
          <w:sz w:val="22"/>
          <w:szCs w:val="22"/>
          <w:lang w:val="cs-CZ"/>
        </w:rPr>
        <w:t xml:space="preserve"> Marek Jodas. </w:t>
      </w:r>
    </w:p>
    <w:p w:rsidR="00E57D83" w:rsidRPr="00184094" w:rsidRDefault="00E57D83" w:rsidP="00475ACF">
      <w:pPr>
        <w:spacing w:before="240" w:after="100" w:line="276" w:lineRule="auto"/>
        <w:rPr>
          <w:rFonts w:cstheme="minorHAnsi"/>
          <w:color w:val="0070C0"/>
          <w:sz w:val="22"/>
          <w:szCs w:val="22"/>
          <w:lang w:val="cs-CZ"/>
        </w:rPr>
      </w:pPr>
      <w:r w:rsidRPr="000B6268">
        <w:rPr>
          <w:rFonts w:cstheme="minorHAnsi"/>
          <w:sz w:val="22"/>
          <w:szCs w:val="22"/>
          <w:lang w:val="cs-CZ"/>
        </w:rPr>
        <w:t>Více informací naleznete na</w:t>
      </w:r>
      <w:r w:rsidR="00475ACF">
        <w:rPr>
          <w:rFonts w:cstheme="minorHAnsi"/>
          <w:sz w:val="22"/>
          <w:szCs w:val="22"/>
          <w:lang w:val="cs-CZ"/>
        </w:rPr>
        <w:t xml:space="preserve"> </w:t>
      </w:r>
      <w:hyperlink r:id="rId4" w:history="1">
        <w:r w:rsidR="00184094" w:rsidRPr="00473A58">
          <w:rPr>
            <w:rStyle w:val="Hypertextovodkaz"/>
            <w:rFonts w:cstheme="minorHAnsi"/>
            <w:b/>
            <w:bCs/>
            <w:sz w:val="22"/>
            <w:szCs w:val="22"/>
            <w:lang w:val="cs-CZ"/>
          </w:rPr>
          <w:t>www.ahojleipzig2019.de</w:t>
        </w:r>
      </w:hyperlink>
    </w:p>
    <w:p w:rsidR="00184094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184094" w:rsidRPr="00184094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b/>
          <w:color w:val="0070C0"/>
          <w:sz w:val="22"/>
          <w:szCs w:val="22"/>
          <w:lang w:val="cs-CZ"/>
        </w:rPr>
      </w:pPr>
      <w:r w:rsidRPr="00184094">
        <w:rPr>
          <w:rFonts w:asciiTheme="majorHAnsi" w:hAnsiTheme="majorHAnsi" w:cstheme="majorHAnsi"/>
          <w:b/>
          <w:color w:val="0070C0"/>
          <w:sz w:val="22"/>
          <w:szCs w:val="22"/>
          <w:lang w:val="cs-CZ"/>
        </w:rPr>
        <w:t>Kontakt:</w:t>
      </w:r>
    </w:p>
    <w:p w:rsidR="00184094" w:rsidRPr="00740CB1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sz w:val="22"/>
          <w:szCs w:val="22"/>
          <w:lang w:val="cs-CZ"/>
        </w:rPr>
        <w:t>Mgr.</w:t>
      </w:r>
      <w:r w:rsidRPr="00740CB1">
        <w:rPr>
          <w:rFonts w:asciiTheme="majorHAnsi" w:hAnsiTheme="majorHAnsi" w:cstheme="majorHAnsi"/>
          <w:b/>
          <w:sz w:val="22"/>
          <w:szCs w:val="22"/>
          <w:lang w:val="cs-CZ"/>
        </w:rPr>
        <w:t xml:space="preserve"> Bc. Klára Přibylová</w:t>
      </w:r>
    </w:p>
    <w:p w:rsidR="00184094" w:rsidRPr="00740CB1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740CB1">
        <w:rPr>
          <w:rFonts w:asciiTheme="majorHAnsi" w:hAnsiTheme="majorHAnsi" w:cstheme="majorHAnsi"/>
          <w:sz w:val="22"/>
          <w:szCs w:val="22"/>
          <w:lang w:val="cs-CZ"/>
        </w:rPr>
        <w:t>P</w:t>
      </w:r>
      <w:r>
        <w:rPr>
          <w:rFonts w:asciiTheme="majorHAnsi" w:hAnsiTheme="majorHAnsi" w:cstheme="majorHAnsi"/>
          <w:sz w:val="22"/>
          <w:szCs w:val="22"/>
          <w:lang w:val="cs-CZ"/>
        </w:rPr>
        <w:t>ublic Relations</w:t>
      </w:r>
    </w:p>
    <w:p w:rsidR="00184094" w:rsidRPr="00740CB1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740CB1">
        <w:rPr>
          <w:rFonts w:asciiTheme="majorHAnsi" w:hAnsiTheme="majorHAnsi" w:cstheme="majorHAnsi"/>
          <w:sz w:val="22"/>
          <w:szCs w:val="22"/>
          <w:lang w:val="cs-CZ"/>
        </w:rPr>
        <w:t>Moravská zemská knihovna</w:t>
      </w:r>
    </w:p>
    <w:p w:rsidR="00184094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740CB1">
        <w:rPr>
          <w:rFonts w:asciiTheme="majorHAnsi" w:hAnsiTheme="majorHAnsi" w:cstheme="majorHAnsi"/>
          <w:sz w:val="22"/>
          <w:szCs w:val="22"/>
          <w:lang w:val="cs-CZ"/>
        </w:rPr>
        <w:t>Kounicova 65a, 601 87 Brno</w:t>
      </w:r>
    </w:p>
    <w:p w:rsidR="00184094" w:rsidRDefault="00184094" w:rsidP="00184094">
      <w:pPr>
        <w:spacing w:before="100" w:after="100"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E:</w:t>
      </w:r>
      <w:r w:rsidRPr="00274554">
        <w:rPr>
          <w:lang w:val="de-AT"/>
        </w:rPr>
        <w:t xml:space="preserve"> </w:t>
      </w:r>
      <w:hyperlink r:id="rId5" w:history="1">
        <w:r w:rsidRPr="003349F9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Klara.Pribylova@mzk.cz</w:t>
        </w:r>
      </w:hyperlink>
    </w:p>
    <w:p w:rsidR="00E40BC3" w:rsidRPr="00B72277" w:rsidRDefault="00184094" w:rsidP="00B72277">
      <w:pPr>
        <w:spacing w:before="100" w:after="100"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740CB1">
        <w:rPr>
          <w:rFonts w:asciiTheme="majorHAnsi" w:hAnsiTheme="majorHAnsi" w:cstheme="majorHAnsi"/>
          <w:sz w:val="22"/>
          <w:szCs w:val="22"/>
          <w:lang w:val="cs-CZ"/>
        </w:rPr>
        <w:t xml:space="preserve">T: +420 </w:t>
      </w:r>
      <w:r w:rsidRPr="00184094">
        <w:rPr>
          <w:rFonts w:asciiTheme="majorHAnsi" w:hAnsiTheme="majorHAnsi" w:cstheme="majorHAnsi"/>
          <w:sz w:val="22"/>
          <w:szCs w:val="22"/>
          <w:lang w:val="cs-CZ"/>
        </w:rPr>
        <w:t>770 190 776</w:t>
      </w:r>
    </w:p>
    <w:sectPr w:rsidR="00E40BC3" w:rsidRPr="00B7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on Neue">
    <w:altName w:val="Arial"/>
    <w:charset w:val="00"/>
    <w:family w:val="auto"/>
    <w:pitch w:val="variable"/>
    <w:sig w:usb0="00000001" w:usb1="0000204A" w:usb2="00000000" w:usb3="00000000" w:csb0="0000000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83"/>
    <w:rsid w:val="00025E70"/>
    <w:rsid w:val="00041607"/>
    <w:rsid w:val="000A13D8"/>
    <w:rsid w:val="00112940"/>
    <w:rsid w:val="00184094"/>
    <w:rsid w:val="00274554"/>
    <w:rsid w:val="003A6FEE"/>
    <w:rsid w:val="00475ACF"/>
    <w:rsid w:val="004B609A"/>
    <w:rsid w:val="005B0434"/>
    <w:rsid w:val="005F5E84"/>
    <w:rsid w:val="00657A2B"/>
    <w:rsid w:val="0079159F"/>
    <w:rsid w:val="007F588D"/>
    <w:rsid w:val="00802F08"/>
    <w:rsid w:val="00894DD8"/>
    <w:rsid w:val="008F1342"/>
    <w:rsid w:val="009A0ACF"/>
    <w:rsid w:val="00A77D47"/>
    <w:rsid w:val="00AC2453"/>
    <w:rsid w:val="00AD2CA6"/>
    <w:rsid w:val="00AE7A5F"/>
    <w:rsid w:val="00B72277"/>
    <w:rsid w:val="00BC7A78"/>
    <w:rsid w:val="00D75801"/>
    <w:rsid w:val="00DD510D"/>
    <w:rsid w:val="00DE7EC2"/>
    <w:rsid w:val="00E40BC3"/>
    <w:rsid w:val="00E57735"/>
    <w:rsid w:val="00E57D83"/>
    <w:rsid w:val="00E77BD5"/>
    <w:rsid w:val="00E80613"/>
    <w:rsid w:val="00F01A07"/>
    <w:rsid w:val="00F9706E"/>
    <w:rsid w:val="00FC2031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DFABD-9EAD-4C5D-B0DC-5800C6E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D8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E57D83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 w:cs="Times-Roman"/>
      <w:color w:val="000000"/>
    </w:rPr>
  </w:style>
  <w:style w:type="paragraph" w:customStyle="1" w:styleId="NADPISMODR">
    <w:name w:val="NADPIS_MODRÝ"/>
    <w:qFormat/>
    <w:rsid w:val="00E57D83"/>
    <w:pPr>
      <w:spacing w:after="0" w:line="240" w:lineRule="auto"/>
    </w:pPr>
    <w:rPr>
      <w:rFonts w:ascii="Baron Neue" w:eastAsiaTheme="minorEastAsia" w:hAnsi="Baron Neue" w:cs="Times New Roman"/>
      <w:color w:val="166BB9"/>
      <w:sz w:val="24"/>
      <w:szCs w:val="24"/>
      <w:lang w:val="en-US"/>
    </w:rPr>
  </w:style>
  <w:style w:type="character" w:customStyle="1" w:styleId="TEXTNORMAL1013">
    <w:name w:val="TEXT NORMAL 10/13"/>
    <w:uiPriority w:val="99"/>
    <w:rsid w:val="00E57D83"/>
    <w:rPr>
      <w:rFonts w:ascii="Helvetica" w:hAnsi="Helvetica" w:cs="Helvetica" w:hint="default"/>
      <w:color w:val="000000"/>
      <w:spacing w:val="10"/>
      <w:sz w:val="20"/>
      <w:szCs w:val="20"/>
      <w:vertAlign w:val="baseline"/>
      <w:lang w:val="cs-CZ"/>
    </w:rPr>
  </w:style>
  <w:style w:type="character" w:styleId="Siln">
    <w:name w:val="Strong"/>
    <w:basedOn w:val="Standardnpsmoodstavce"/>
    <w:uiPriority w:val="22"/>
    <w:qFormat/>
    <w:rsid w:val="00025E7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75AC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C7A7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A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A7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515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199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  <w:div w:id="505680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137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8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  <w:div w:id="12777149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://www.ahojleipzig2019.de/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Kocandová</dc:creator>
  <cp:keywords/>
  <dc:description/>
  <cp:lastModifiedBy>MZK</cp:lastModifiedBy>
  <cp:revision>2</cp:revision>
  <dcterms:created xsi:type="dcterms:W3CDTF">2019-09-09T13:14:00Z</dcterms:created>
  <dcterms:modified xsi:type="dcterms:W3CDTF">2019-09-09T13:14:00Z</dcterms:modified>
</cp:coreProperties>
</file>