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FA" w:rsidRDefault="00AE0D64">
      <w:r>
        <w:rPr>
          <w:noProof/>
          <w:lang w:eastAsia="cs-CZ"/>
        </w:rPr>
        <w:drawing>
          <wp:inline distT="0" distB="0" distL="0" distR="0">
            <wp:extent cx="5760720" cy="2621128"/>
            <wp:effectExtent l="0" t="0" r="0" b="8255"/>
            <wp:docPr id="1" name="Obrázek 1" descr="Vynálezce a průmyslník František Křiž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nálezce a průmyslník František Křiží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D64" w:rsidRPr="00AE0D64" w:rsidRDefault="002E7A3C" w:rsidP="00AE0D64">
      <w:pPr>
        <w:pStyle w:val="Bezmezer"/>
        <w:rPr>
          <w:rFonts w:ascii="Arial" w:hAnsi="Arial" w:cs="Arial"/>
          <w:b/>
          <w:color w:val="33CCCC"/>
          <w:sz w:val="52"/>
          <w:szCs w:val="52"/>
        </w:rPr>
      </w:pPr>
      <w:r>
        <w:rPr>
          <w:rFonts w:ascii="Arial" w:hAnsi="Arial" w:cs="Arial"/>
          <w:b/>
          <w:color w:val="33CCCC"/>
          <w:sz w:val="52"/>
          <w:szCs w:val="52"/>
        </w:rPr>
        <w:t>V</w:t>
      </w:r>
      <w:r w:rsidR="00AE0D64" w:rsidRPr="00AE0D64">
        <w:rPr>
          <w:rFonts w:ascii="Arial" w:hAnsi="Arial" w:cs="Arial"/>
          <w:b/>
          <w:color w:val="33CCCC"/>
          <w:sz w:val="52"/>
          <w:szCs w:val="52"/>
        </w:rPr>
        <w:t>ýstava</w:t>
      </w:r>
    </w:p>
    <w:p w:rsidR="00AE0D64" w:rsidRPr="00AE0D64" w:rsidRDefault="00AE0D64" w:rsidP="00AE0D64">
      <w:pPr>
        <w:pStyle w:val="Bezmezer"/>
        <w:rPr>
          <w:rFonts w:ascii="Arial" w:hAnsi="Arial" w:cs="Arial"/>
          <w:b/>
          <w:color w:val="33CCCC"/>
          <w:sz w:val="52"/>
          <w:szCs w:val="52"/>
        </w:rPr>
      </w:pPr>
      <w:r w:rsidRPr="00AE0D64">
        <w:rPr>
          <w:rFonts w:ascii="Arial" w:hAnsi="Arial" w:cs="Arial"/>
          <w:b/>
          <w:color w:val="33CCCC"/>
          <w:sz w:val="52"/>
          <w:szCs w:val="52"/>
        </w:rPr>
        <w:t>Kdy: 1. 11. 2017 – 27. 1. 2018</w:t>
      </w:r>
    </w:p>
    <w:p w:rsidR="00AE0D64" w:rsidRDefault="00AE0D64" w:rsidP="00AE0D64">
      <w:pPr>
        <w:pStyle w:val="Bezmezer"/>
        <w:rPr>
          <w:rFonts w:ascii="Arial" w:hAnsi="Arial" w:cs="Arial"/>
          <w:b/>
          <w:color w:val="33CCCC"/>
          <w:sz w:val="52"/>
          <w:szCs w:val="52"/>
        </w:rPr>
      </w:pPr>
      <w:r w:rsidRPr="00AE0D64">
        <w:rPr>
          <w:rFonts w:ascii="Arial" w:hAnsi="Arial" w:cs="Arial"/>
          <w:b/>
          <w:color w:val="33CCCC"/>
          <w:sz w:val="52"/>
          <w:szCs w:val="52"/>
        </w:rPr>
        <w:t xml:space="preserve">Kde: Studovna přírodních a </w:t>
      </w:r>
    </w:p>
    <w:p w:rsidR="00AE0D64" w:rsidRDefault="00AE0D64" w:rsidP="00AE0D64">
      <w:pPr>
        <w:pStyle w:val="Bezmezer"/>
        <w:rPr>
          <w:rFonts w:ascii="Arial" w:hAnsi="Arial" w:cs="Arial"/>
          <w:b/>
          <w:color w:val="33CCCC"/>
          <w:sz w:val="52"/>
          <w:szCs w:val="52"/>
        </w:rPr>
      </w:pPr>
      <w:r>
        <w:rPr>
          <w:rFonts w:ascii="Arial" w:hAnsi="Arial" w:cs="Arial"/>
          <w:b/>
          <w:color w:val="33CCCC"/>
          <w:sz w:val="52"/>
          <w:szCs w:val="52"/>
        </w:rPr>
        <w:t xml:space="preserve">         </w:t>
      </w:r>
      <w:r w:rsidRPr="00AE0D64">
        <w:rPr>
          <w:rFonts w:ascii="Arial" w:hAnsi="Arial" w:cs="Arial"/>
          <w:b/>
          <w:color w:val="33CCCC"/>
          <w:sz w:val="52"/>
          <w:szCs w:val="52"/>
        </w:rPr>
        <w:t xml:space="preserve">technických věd / 7. </w:t>
      </w:r>
      <w:r w:rsidR="00EE635D">
        <w:rPr>
          <w:rFonts w:ascii="Arial" w:hAnsi="Arial" w:cs="Arial"/>
          <w:b/>
          <w:color w:val="33CCCC"/>
          <w:sz w:val="52"/>
          <w:szCs w:val="52"/>
        </w:rPr>
        <w:t>p</w:t>
      </w:r>
      <w:r w:rsidRPr="00AE0D64">
        <w:rPr>
          <w:rFonts w:ascii="Arial" w:hAnsi="Arial" w:cs="Arial"/>
          <w:b/>
          <w:color w:val="33CCCC"/>
          <w:sz w:val="52"/>
          <w:szCs w:val="52"/>
        </w:rPr>
        <w:t>atro</w:t>
      </w:r>
    </w:p>
    <w:p w:rsidR="002E7A3C" w:rsidRPr="00AE0D64" w:rsidRDefault="002E7A3C" w:rsidP="00AE0D64">
      <w:pPr>
        <w:pStyle w:val="Bezmezer"/>
        <w:rPr>
          <w:rFonts w:ascii="Arial" w:hAnsi="Arial" w:cs="Arial"/>
          <w:b/>
          <w:color w:val="33CCCC"/>
          <w:sz w:val="52"/>
          <w:szCs w:val="52"/>
        </w:rPr>
      </w:pPr>
    </w:p>
    <w:p w:rsidR="00AE0D64" w:rsidRPr="00AE0D64" w:rsidRDefault="00AE0D64" w:rsidP="00AE0D64">
      <w:pPr>
        <w:pStyle w:val="Bezmezer"/>
        <w:rPr>
          <w:rFonts w:ascii="Arial" w:hAnsi="Arial" w:cs="Arial"/>
          <w:b/>
          <w:color w:val="33CCCC"/>
          <w:sz w:val="40"/>
          <w:szCs w:val="40"/>
        </w:rPr>
      </w:pPr>
      <w:bookmarkStart w:id="0" w:name="_GoBack"/>
      <w:bookmarkEnd w:id="0"/>
    </w:p>
    <w:p w:rsidR="00AE0D64" w:rsidRPr="00AE0D64" w:rsidRDefault="00AE0D64" w:rsidP="002E7A3C">
      <w:pPr>
        <w:pStyle w:val="Bezmezer"/>
        <w:jc w:val="both"/>
        <w:rPr>
          <w:rFonts w:ascii="Arial" w:hAnsi="Arial" w:cs="Arial"/>
          <w:b/>
          <w:color w:val="33CCCC"/>
          <w:sz w:val="40"/>
          <w:szCs w:val="40"/>
        </w:rPr>
      </w:pPr>
      <w:r w:rsidRPr="00AE0D64">
        <w:rPr>
          <w:rFonts w:ascii="Arial" w:hAnsi="Arial" w:cs="Arial"/>
          <w:color w:val="000000"/>
          <w:sz w:val="40"/>
          <w:szCs w:val="40"/>
          <w:shd w:val="clear" w:color="auto" w:fill="FFFFFF"/>
        </w:rPr>
        <w:t>V r. 2017 si připomínáme 170. výročí narození Františka Křižíka, českého technika, podnikatele a vynálezce světového významu. F. Křižík zkonstruoval blokové signalizační zařízení a obloukovou lampu. Získal zakázky na pouliční osvětlení a vybavení asi 130 českých elektráren. Zajistil osvětlení Jubilejní výstavy v r. 1891 a vytvořil světelnou fontánu v areálu pražského výstaviště, zprovoznil také některé tramvajové tratě v Praze. Výstavka přibližuje život a dílo tohoto významného českého elektrotechnika.</w:t>
      </w:r>
    </w:p>
    <w:sectPr w:rsidR="00AE0D64" w:rsidRPr="00AE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64"/>
    <w:rsid w:val="002E7A3C"/>
    <w:rsid w:val="00AE0D64"/>
    <w:rsid w:val="00B02FFA"/>
    <w:rsid w:val="00EE635D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D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E0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D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E0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Machátová</dc:creator>
  <cp:lastModifiedBy>Martina Machátová</cp:lastModifiedBy>
  <cp:revision>2</cp:revision>
  <cp:lastPrinted>2017-11-01T08:39:00Z</cp:lastPrinted>
  <dcterms:created xsi:type="dcterms:W3CDTF">2017-11-01T09:46:00Z</dcterms:created>
  <dcterms:modified xsi:type="dcterms:W3CDTF">2017-11-01T09:46:00Z</dcterms:modified>
</cp:coreProperties>
</file>