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A23742" w:rsidRDefault="007967B7">
      <w:pPr>
        <w:pStyle w:val="Nzev"/>
      </w:pPr>
      <w:bookmarkStart w:id="0" w:name="_p144zdilmh0w" w:colFirst="0" w:colLast="0"/>
      <w:bookmarkEnd w:id="0"/>
      <w:r>
        <w:t>Etický kodex zaměstnanců Moravské zemské knihovny v Brně</w:t>
      </w:r>
    </w:p>
    <w:p w14:paraId="00000002" w14:textId="77777777" w:rsidR="00A23742" w:rsidRDefault="007967B7">
      <w:r>
        <w:t>Knihovny jsou veřejné, demokratické instituce, které shromažďují, uchovávají a poskytují informace všem členům společnosti. Zajišťováním a zpřístupňováním dokumentů a informací ve prospěch vzdělávání, výzkumu a kulturní úrovně obyvatel podporují ekonomický</w:t>
      </w:r>
      <w:r>
        <w:t xml:space="preserve"> a sociální rozvoj společnosti, jsou službou pro místní komunity i důležitým kulturním a vzdělávacím centrem města, obce či regionu, kde působí. Pomáhají rozvíjet a obohacovat život jedince i celé společnosti.</w:t>
      </w:r>
    </w:p>
    <w:p w14:paraId="00000003" w14:textId="77777777" w:rsidR="00A23742" w:rsidRDefault="007967B7">
      <w:r>
        <w:t>Etický kodex zaměstnanců Moravské zemské kniho</w:t>
      </w:r>
      <w:r>
        <w:t>vny v Brně (dále jen „MZK“) přejímá Kodex etiky českých knihovníků vydaný SKIP a doplňuje jej principy Etického kodexu zaměstnanců ve státní správě. Je vydáván za účelem podpory požadovaných standardů chování zaměstnanců MZK a dodržování základních zásad j</w:t>
      </w:r>
      <w:r>
        <w:t>ejich činnosti a k podpoře informovanosti o činnosti knihovny a důvěry veřejnosti v zaměstnance organizace a jejich nestranné rozhodování.</w:t>
      </w:r>
    </w:p>
    <w:p w14:paraId="00000004" w14:textId="77777777" w:rsidR="00A23742" w:rsidRDefault="007967B7">
      <w:pPr>
        <w:pStyle w:val="Nadpis1"/>
        <w:numPr>
          <w:ilvl w:val="0"/>
          <w:numId w:val="3"/>
        </w:numPr>
      </w:pPr>
      <w:bookmarkStart w:id="1" w:name="_psmsm0f7ccsy" w:colFirst="0" w:colLast="0"/>
      <w:bookmarkEnd w:id="1"/>
      <w:r>
        <w:t>Základní ustanovení</w:t>
      </w:r>
    </w:p>
    <w:p w14:paraId="00000005" w14:textId="77777777" w:rsidR="00A23742" w:rsidRDefault="007967B7">
      <w:pPr>
        <w:numPr>
          <w:ilvl w:val="0"/>
          <w:numId w:val="12"/>
        </w:numPr>
      </w:pPr>
      <w:r>
        <w:t>Etický kodex je závazný pro všechny zaměstnance MZK. Je interním předpisem MZK. Zaměstnanci MZK j</w:t>
      </w:r>
      <w:r>
        <w:t>sou povinni vykonávat svou práci v souladu s právními předpisy a v souladu s tímto Etickým kodexem.</w:t>
      </w:r>
    </w:p>
    <w:p w14:paraId="00000006" w14:textId="77777777" w:rsidR="00A23742" w:rsidRDefault="007967B7">
      <w:pPr>
        <w:numPr>
          <w:ilvl w:val="0"/>
          <w:numId w:val="12"/>
        </w:numPr>
      </w:pPr>
      <w:r>
        <w:t>Služby knihoven se těší důvěře veřejnosti, a proto nejvyšším závazkem každého zaměstnance je dostát této důvěry.</w:t>
      </w:r>
    </w:p>
    <w:p w14:paraId="00000007" w14:textId="77777777" w:rsidR="00A23742" w:rsidRDefault="007967B7">
      <w:pPr>
        <w:pStyle w:val="Nadpis1"/>
        <w:numPr>
          <w:ilvl w:val="0"/>
          <w:numId w:val="11"/>
        </w:numPr>
      </w:pPr>
      <w:bookmarkStart w:id="2" w:name="_v60d9k50ru6" w:colFirst="0" w:colLast="0"/>
      <w:bookmarkEnd w:id="2"/>
      <w:r>
        <w:t>Kodex etiky českých knihovníků</w:t>
      </w:r>
    </w:p>
    <w:p w14:paraId="00000008" w14:textId="77777777" w:rsidR="00A23742" w:rsidRDefault="007967B7">
      <w:r>
        <w:t>Knihovník</w:t>
      </w:r>
    </w:p>
    <w:p w14:paraId="00000009" w14:textId="77777777" w:rsidR="00A23742" w:rsidRDefault="007967B7">
      <w:pPr>
        <w:numPr>
          <w:ilvl w:val="0"/>
          <w:numId w:val="7"/>
        </w:numPr>
        <w:ind w:left="708" w:hanging="425"/>
      </w:pPr>
      <w:r>
        <w:t>vž</w:t>
      </w:r>
      <w:r>
        <w:t>dy hájí základní právo jedince na informaci. Poskytuje neomezený, rovný a svobodný přístup k informacím a informačním zdrojům, které jsou obsaženy ve fondech knihoven. Činí tak bez ohledu na politická, ideologická a náboženská hlediska a bez jakékoliv cenz</w:t>
      </w:r>
      <w:r>
        <w:t>ury, s výjimkami uvedenými v zákonných předpisech. Nenese však odpovědnost za následky užití informací získaných z dokumentů nebo v knihovně;</w:t>
      </w:r>
    </w:p>
    <w:p w14:paraId="0000000A" w14:textId="77777777" w:rsidR="00A23742" w:rsidRDefault="007967B7">
      <w:pPr>
        <w:numPr>
          <w:ilvl w:val="0"/>
          <w:numId w:val="7"/>
        </w:numPr>
        <w:ind w:left="708" w:hanging="425"/>
      </w:pPr>
      <w:r>
        <w:t>usiluje o všestrannou dostupnost informací uložených v dokumentech bez ohledu na místo jejich uložení;</w:t>
      </w:r>
    </w:p>
    <w:p w14:paraId="0000000B" w14:textId="77777777" w:rsidR="00A23742" w:rsidRDefault="007967B7">
      <w:pPr>
        <w:numPr>
          <w:ilvl w:val="0"/>
          <w:numId w:val="7"/>
        </w:numPr>
        <w:ind w:left="708" w:hanging="425"/>
      </w:pPr>
      <w:r>
        <w:t>podporuje a</w:t>
      </w:r>
      <w:r>
        <w:t xml:space="preserve"> kultivuje kritické myšlení, vytváří pro ně</w:t>
      </w:r>
      <w:r>
        <w:t>j</w:t>
      </w:r>
      <w:r>
        <w:t xml:space="preserve"> předpoklady;</w:t>
      </w:r>
    </w:p>
    <w:p w14:paraId="0000000C" w14:textId="77777777" w:rsidR="00A23742" w:rsidRDefault="007967B7">
      <w:pPr>
        <w:numPr>
          <w:ilvl w:val="0"/>
          <w:numId w:val="7"/>
        </w:numPr>
        <w:ind w:left="708" w:hanging="425"/>
      </w:pPr>
      <w:r>
        <w:t>poskytuje své služby uživatelům bez ohledu na jejich národnost, rasu, náboženství, pohlaví a sociální status;</w:t>
      </w:r>
    </w:p>
    <w:p w14:paraId="0000000D" w14:textId="77777777" w:rsidR="00A23742" w:rsidRDefault="007967B7">
      <w:pPr>
        <w:numPr>
          <w:ilvl w:val="0"/>
          <w:numId w:val="7"/>
        </w:numPr>
        <w:ind w:left="708" w:hanging="425"/>
      </w:pPr>
      <w:r>
        <w:t>respektuje práva autorů a nakládá s jejich intelektuálním vlastnictvím v souladu s</w:t>
      </w:r>
      <w:r>
        <w:t>e zákonnými předpisy;</w:t>
      </w:r>
    </w:p>
    <w:p w14:paraId="0000000E" w14:textId="77777777" w:rsidR="00A23742" w:rsidRDefault="007967B7">
      <w:pPr>
        <w:numPr>
          <w:ilvl w:val="0"/>
          <w:numId w:val="7"/>
        </w:numPr>
        <w:ind w:left="708" w:hanging="425"/>
      </w:pPr>
      <w:r>
        <w:t>respektuje práva uživatelů na soukromí a anonymitu, vztahy s nimi zakládá na respektu k jejich osobnostem a informačním potřebám. Chrání jejich osobní údaje a uživatelské aktivity;</w:t>
      </w:r>
    </w:p>
    <w:p w14:paraId="0000000F" w14:textId="77777777" w:rsidR="00A23742" w:rsidRDefault="007967B7">
      <w:pPr>
        <w:numPr>
          <w:ilvl w:val="0"/>
          <w:numId w:val="7"/>
        </w:numPr>
        <w:ind w:left="708" w:hanging="425"/>
      </w:pPr>
      <w:r>
        <w:t>svým profesionálním jednáním a loajálním chováním při</w:t>
      </w:r>
      <w:r>
        <w:t>spívá k dobré pověsti knihovny na veřejnosti. Formuje pozitivní obraz knihovny i profese ve společnosti;</w:t>
      </w:r>
    </w:p>
    <w:p w14:paraId="00000010" w14:textId="77777777" w:rsidR="00A23742" w:rsidRDefault="007967B7">
      <w:pPr>
        <w:numPr>
          <w:ilvl w:val="0"/>
          <w:numId w:val="7"/>
        </w:numPr>
        <w:ind w:left="708" w:hanging="425"/>
      </w:pPr>
      <w:r>
        <w:t>je si vědom své příslušnosti k profesnímu celku, respektuje kolegy z různých typů knihoven, udržuje s nimi úzké kontakty a spolupracuje s kolegy, kteří</w:t>
      </w:r>
      <w:r>
        <w:t xml:space="preserve"> patří do širší sítě paměťových institucí;</w:t>
      </w:r>
    </w:p>
    <w:p w14:paraId="00000011" w14:textId="77777777" w:rsidR="00A23742" w:rsidRDefault="007967B7">
      <w:pPr>
        <w:numPr>
          <w:ilvl w:val="0"/>
          <w:numId w:val="7"/>
        </w:numPr>
        <w:ind w:left="708" w:hanging="425"/>
      </w:pPr>
      <w:r>
        <w:lastRenderedPageBreak/>
        <w:t>sleduje aktuální problematiku své profese a usiluje o celoživotní vzdělávání a profesní zdokonalování;</w:t>
      </w:r>
    </w:p>
    <w:p w14:paraId="00000012" w14:textId="77777777" w:rsidR="00A23742" w:rsidRDefault="007967B7">
      <w:pPr>
        <w:numPr>
          <w:ilvl w:val="0"/>
          <w:numId w:val="7"/>
        </w:numPr>
        <w:ind w:left="708" w:hanging="425"/>
      </w:pPr>
      <w:r>
        <w:t>slovy a činy podporuje kolegy a kolegyn</w:t>
      </w:r>
      <w:bookmarkStart w:id="3" w:name="_GoBack"/>
      <w:bookmarkEnd w:id="3"/>
      <w:r>
        <w:t>ě, kteří se ocitli v nesnázích proto, že respektovali zásady Kodexu eti</w:t>
      </w:r>
      <w:r>
        <w:t>ky českých knihovníků.</w:t>
      </w:r>
    </w:p>
    <w:p w14:paraId="00000013" w14:textId="77777777" w:rsidR="00A23742" w:rsidRDefault="007967B7">
      <w:pPr>
        <w:pStyle w:val="Nadpis1"/>
        <w:numPr>
          <w:ilvl w:val="0"/>
          <w:numId w:val="13"/>
        </w:numPr>
      </w:pPr>
      <w:bookmarkStart w:id="4" w:name="_krin2ioun2x2" w:colFirst="0" w:colLast="0"/>
      <w:bookmarkEnd w:id="4"/>
      <w:r>
        <w:t>Zásady jednání a etiky práce</w:t>
      </w:r>
    </w:p>
    <w:p w14:paraId="00000014" w14:textId="77777777" w:rsidR="00A23742" w:rsidRDefault="007967B7">
      <w:pPr>
        <w:numPr>
          <w:ilvl w:val="0"/>
          <w:numId w:val="5"/>
        </w:numPr>
      </w:pPr>
      <w:r>
        <w:t>Zaměstnanec MZK je povinen vykonávat svou práci na co nejvyšší úrovni a prohlubovat své profesionální znalosti.</w:t>
      </w:r>
    </w:p>
    <w:p w14:paraId="00000015" w14:textId="77777777" w:rsidR="00A23742" w:rsidRDefault="007967B7">
      <w:pPr>
        <w:numPr>
          <w:ilvl w:val="0"/>
          <w:numId w:val="5"/>
        </w:numPr>
      </w:pPr>
      <w:r>
        <w:t>Zaměstnanec MZK pracuje a vystupuje s co nejvyšší mírou slušnosti, ohleduplnosti, ochoty, če</w:t>
      </w:r>
      <w:r>
        <w:t>stnosti, svědomitosti a ve shodě s posláním organizace.</w:t>
      </w:r>
    </w:p>
    <w:p w14:paraId="00000016" w14:textId="77777777" w:rsidR="00A23742" w:rsidRDefault="007967B7">
      <w:pPr>
        <w:numPr>
          <w:ilvl w:val="0"/>
          <w:numId w:val="5"/>
        </w:numPr>
      </w:pPr>
      <w:r>
        <w:t>Vůči veřejnosti vystupuje zaměstnanec MZK bez jakýchkoliv předsudků, bez ohledu na rasu, pohlaví, sociální původ, národnost, sexuální orientaci, majetkové poměry, zdravotní stav, rodinný stav, víru či</w:t>
      </w:r>
      <w:r>
        <w:t xml:space="preserve"> činnost v politických stranách nebo odborech.</w:t>
      </w:r>
    </w:p>
    <w:p w14:paraId="00000017" w14:textId="77777777" w:rsidR="00A23742" w:rsidRDefault="007967B7">
      <w:pPr>
        <w:numPr>
          <w:ilvl w:val="0"/>
          <w:numId w:val="5"/>
        </w:numPr>
      </w:pPr>
      <w:r>
        <w:t>Zaměstnanec MZK při jednáních s veřejností je povinen udržovat svůj vzhled a své pracovní místo na úrovni odpovídající činnosti ve veřejné instituci.</w:t>
      </w:r>
    </w:p>
    <w:p w14:paraId="00000018" w14:textId="77777777" w:rsidR="00A23742" w:rsidRDefault="007967B7">
      <w:pPr>
        <w:numPr>
          <w:ilvl w:val="0"/>
          <w:numId w:val="5"/>
        </w:numPr>
      </w:pPr>
      <w:r>
        <w:t>Zaměstnanec MZK je povinen jednat vždy korektně a politicky nestranně nejenom s veřejností, ale také se zaměstnanci jiných knihoven, správních orgánů, úřadů samosprávy a také s ostatními zaměstnanci MZK.</w:t>
      </w:r>
    </w:p>
    <w:p w14:paraId="00000019" w14:textId="77777777" w:rsidR="00A23742" w:rsidRDefault="007967B7">
      <w:pPr>
        <w:numPr>
          <w:ilvl w:val="0"/>
          <w:numId w:val="5"/>
        </w:numPr>
      </w:pPr>
      <w:r>
        <w:t>Zaměstnanec MZK se vždy snaží v maximální míře zabrá</w:t>
      </w:r>
      <w:r>
        <w:t>nit jakékoliv činnosti nebo jednání, které by poškozovalo dobré jméno MZK.</w:t>
      </w:r>
    </w:p>
    <w:p w14:paraId="0000001A" w14:textId="77777777" w:rsidR="00A23742" w:rsidRDefault="007967B7">
      <w:pPr>
        <w:numPr>
          <w:ilvl w:val="0"/>
          <w:numId w:val="5"/>
        </w:numPr>
      </w:pPr>
      <w:r>
        <w:t>Zaměstnanec MZK vyřizuje pracovní a služební záležitosti zodpovědně, bez zbytečných průtahů, nejpozději v zákonem stanovených lhůtách tak, aby nevznikaly zbytečné náklady nebo jakák</w:t>
      </w:r>
      <w:r>
        <w:t>oliv rizika pro organizaci.</w:t>
      </w:r>
    </w:p>
    <w:p w14:paraId="0000001B" w14:textId="77777777" w:rsidR="00A23742" w:rsidRDefault="007967B7">
      <w:pPr>
        <w:numPr>
          <w:ilvl w:val="0"/>
          <w:numId w:val="5"/>
        </w:numPr>
      </w:pPr>
      <w:r>
        <w:t>Zaměstnanec MZK vynakládá veškeré úsilí, aby zajistil maximálně efektivní využití zařízení a finančních zdrojů, které mu byly svěřeny, jakož i služeb, které mu byly poskytnuty.</w:t>
      </w:r>
    </w:p>
    <w:p w14:paraId="0000001C" w14:textId="77777777" w:rsidR="00A23742" w:rsidRDefault="007967B7">
      <w:pPr>
        <w:numPr>
          <w:ilvl w:val="0"/>
          <w:numId w:val="5"/>
        </w:numPr>
      </w:pPr>
      <w:r>
        <w:t>Zaměstnanec MZK poskytuje při plnění svých úkolů pr</w:t>
      </w:r>
      <w:r>
        <w:t>avdivé a úplné informace v souladu s právními předpisy. Informace určené veřejnosti sděluje za MZK zaměstnanec MZK, který je k tomu pověřen.</w:t>
      </w:r>
    </w:p>
    <w:p w14:paraId="0000001D" w14:textId="77777777" w:rsidR="00A23742" w:rsidRDefault="007967B7">
      <w:pPr>
        <w:pStyle w:val="Nadpis1"/>
        <w:numPr>
          <w:ilvl w:val="0"/>
          <w:numId w:val="6"/>
        </w:numPr>
      </w:pPr>
      <w:bookmarkStart w:id="5" w:name="_70sgm7ym913a" w:colFirst="0" w:colLast="0"/>
      <w:bookmarkEnd w:id="5"/>
      <w:r>
        <w:t>Obecné principy jednání zaměstnanců</w:t>
      </w:r>
    </w:p>
    <w:p w14:paraId="0000001E" w14:textId="77777777" w:rsidR="00A23742" w:rsidRDefault="007967B7">
      <w:r>
        <w:t>Zaměstnanec MZK dodržuje tyto obecné principy jednání:</w:t>
      </w:r>
    </w:p>
    <w:p w14:paraId="0000001F" w14:textId="77777777" w:rsidR="00A23742" w:rsidRDefault="007967B7">
      <w:pPr>
        <w:numPr>
          <w:ilvl w:val="0"/>
          <w:numId w:val="9"/>
        </w:numPr>
      </w:pPr>
      <w:r>
        <w:t xml:space="preserve"> Nejedná ze zloby, náklo</w:t>
      </w:r>
      <w:r>
        <w:t>nnosti či favorizování některého z účastníků jednání.</w:t>
      </w:r>
    </w:p>
    <w:p w14:paraId="00000020" w14:textId="77777777" w:rsidR="00A23742" w:rsidRDefault="007967B7">
      <w:pPr>
        <w:numPr>
          <w:ilvl w:val="0"/>
          <w:numId w:val="9"/>
        </w:numPr>
      </w:pPr>
      <w:r>
        <w:t xml:space="preserve"> Respektuje mínění a kompetence druhých.</w:t>
      </w:r>
    </w:p>
    <w:p w14:paraId="00000021" w14:textId="77777777" w:rsidR="00A23742" w:rsidRDefault="007967B7">
      <w:pPr>
        <w:numPr>
          <w:ilvl w:val="0"/>
          <w:numId w:val="9"/>
        </w:numPr>
      </w:pPr>
      <w:r>
        <w:t xml:space="preserve"> Nepodléhá tlaku kolegů nebo mediálním a politickým tlakům.</w:t>
      </w:r>
    </w:p>
    <w:p w14:paraId="00000022" w14:textId="77777777" w:rsidR="00A23742" w:rsidRDefault="007967B7">
      <w:pPr>
        <w:numPr>
          <w:ilvl w:val="0"/>
          <w:numId w:val="9"/>
        </w:numPr>
      </w:pPr>
      <w:r>
        <w:t xml:space="preserve"> Přispívá k atmosféře vzájemné důvěry a respektu.</w:t>
      </w:r>
    </w:p>
    <w:p w14:paraId="00000023" w14:textId="77777777" w:rsidR="00A23742" w:rsidRDefault="007967B7">
      <w:pPr>
        <w:numPr>
          <w:ilvl w:val="0"/>
          <w:numId w:val="9"/>
        </w:numPr>
      </w:pPr>
      <w:r>
        <w:t xml:space="preserve"> Nepřipouští ovlivnění pracovních záležitostí osobn</w:t>
      </w:r>
      <w:r>
        <w:t>ími vztahy.</w:t>
      </w:r>
    </w:p>
    <w:p w14:paraId="00000024" w14:textId="77777777" w:rsidR="00A23742" w:rsidRDefault="007967B7">
      <w:pPr>
        <w:numPr>
          <w:ilvl w:val="0"/>
          <w:numId w:val="9"/>
        </w:numPr>
      </w:pPr>
      <w:r>
        <w:t xml:space="preserve"> Neuhýbá před odpovědností.</w:t>
      </w:r>
    </w:p>
    <w:p w14:paraId="00000025" w14:textId="77777777" w:rsidR="00A23742" w:rsidRDefault="007967B7">
      <w:pPr>
        <w:pStyle w:val="Nadpis1"/>
        <w:numPr>
          <w:ilvl w:val="0"/>
          <w:numId w:val="1"/>
        </w:numPr>
      </w:pPr>
      <w:bookmarkStart w:id="6" w:name="_o860ku7zvi03" w:colFirst="0" w:colLast="0"/>
      <w:bookmarkEnd w:id="6"/>
      <w:r>
        <w:t>Střet zájmů, protikorupční opatření</w:t>
      </w:r>
    </w:p>
    <w:p w14:paraId="00000026" w14:textId="77777777" w:rsidR="00A23742" w:rsidRDefault="007967B7">
      <w:pPr>
        <w:numPr>
          <w:ilvl w:val="0"/>
          <w:numId w:val="4"/>
        </w:numPr>
      </w:pPr>
      <w:r>
        <w:t>Zaměstnanec MZK nebude upřednostňovat svůj osobní zájem před zájmem veřejným, nepřipustí vznik majetkového nebo jiného prospěchu. Za osobní zájem se považuje takový zájem, který př</w:t>
      </w:r>
      <w:r>
        <w:t>ináší osobní výhodu pro něj, jeho rodinu, blízké a příbuzné osoby či právnické nebo fyzické osoby, se kterými měl nebo má osobní, obchodní nebo jiné vztahy a vazby.</w:t>
      </w:r>
    </w:p>
    <w:p w14:paraId="00000027" w14:textId="77777777" w:rsidR="00A23742" w:rsidRDefault="007967B7">
      <w:pPr>
        <w:numPr>
          <w:ilvl w:val="0"/>
          <w:numId w:val="4"/>
        </w:numPr>
      </w:pPr>
      <w:r>
        <w:lastRenderedPageBreak/>
        <w:t>Pokud si zaměstnanec MZK není jist, zda jde o střet zájmů veřejného a osobního, projedná zá</w:t>
      </w:r>
      <w:r>
        <w:t>ležitost se svým nadřízeným.</w:t>
      </w:r>
    </w:p>
    <w:p w14:paraId="00000028" w14:textId="77777777" w:rsidR="00A23742" w:rsidRDefault="007967B7">
      <w:pPr>
        <w:numPr>
          <w:ilvl w:val="0"/>
          <w:numId w:val="4"/>
        </w:numPr>
      </w:pPr>
      <w:r>
        <w:t>Zaměstnanec MZK pro sebe ani pro svou rodinu nevyžaduje ani nepřijímá dary nebo úsluhy, které by mohly přímo či nepřímo ovlivnit rozhodování ve věci nebo narušit profesionální přístup k projednávané záležitosti. Pokud je zaměst</w:t>
      </w:r>
      <w:r>
        <w:t>nanci MZK v souvislosti s výkonem jeho zaměstnání nebo služby nabídnuta jakákoliv výhoda, je povinen ji odmítnout a informovat o této záležitosti svého nadřízeného.</w:t>
      </w:r>
    </w:p>
    <w:p w14:paraId="00000029" w14:textId="77777777" w:rsidR="00A23742" w:rsidRDefault="007967B7">
      <w:pPr>
        <w:numPr>
          <w:ilvl w:val="0"/>
          <w:numId w:val="4"/>
        </w:numPr>
      </w:pPr>
      <w:r>
        <w:t>Zaměstnanec MZK nedovolí, aby se v souvislosti s výkonem své funkce nebo služby dostal do p</w:t>
      </w:r>
      <w:r>
        <w:t>ostavení, kdy je zavázán oplatit prokázanou laskavost či protislužbu.</w:t>
      </w:r>
    </w:p>
    <w:p w14:paraId="0000002A" w14:textId="77777777" w:rsidR="00A23742" w:rsidRDefault="007967B7">
      <w:pPr>
        <w:numPr>
          <w:ilvl w:val="0"/>
          <w:numId w:val="4"/>
        </w:numPr>
      </w:pPr>
      <w:r>
        <w:t>Zaměstnanec MZK aktivně podporuje etické jednání a podílí se na vytváření protikorupčního jednání a prostředí.</w:t>
      </w:r>
    </w:p>
    <w:p w14:paraId="0000002B" w14:textId="77777777" w:rsidR="00A23742" w:rsidRDefault="007967B7">
      <w:pPr>
        <w:numPr>
          <w:ilvl w:val="0"/>
          <w:numId w:val="4"/>
        </w:numPr>
      </w:pPr>
      <w:r>
        <w:t>Poukáže-li zaměstnanec MZK oprávněně na střet zájmů, korupci nebo jiné neetické chování nebude mít jeho jednání negativní důsledky v pracovněprávním vztahu.</w:t>
      </w:r>
    </w:p>
    <w:p w14:paraId="0000002C" w14:textId="77777777" w:rsidR="00A23742" w:rsidRDefault="007967B7">
      <w:pPr>
        <w:pStyle w:val="Nadpis1"/>
        <w:numPr>
          <w:ilvl w:val="0"/>
          <w:numId w:val="10"/>
        </w:numPr>
      </w:pPr>
      <w:bookmarkStart w:id="7" w:name="_ycifsbbneht7" w:colFirst="0" w:colLast="0"/>
      <w:bookmarkEnd w:id="7"/>
      <w:r>
        <w:t>Zneužití vlastního postavení</w:t>
      </w:r>
    </w:p>
    <w:p w14:paraId="0000002D" w14:textId="77777777" w:rsidR="00A23742" w:rsidRDefault="007967B7">
      <w:pPr>
        <w:numPr>
          <w:ilvl w:val="0"/>
          <w:numId w:val="2"/>
        </w:numPr>
      </w:pPr>
      <w:r>
        <w:t>Žádný zaměstnanec MZK nesmí využívat výhod vyplývajících z jeho postav</w:t>
      </w:r>
      <w:r>
        <w:t>ení a z informací, které má k dispozici, pro svůj soukromý zájem.</w:t>
      </w:r>
    </w:p>
    <w:p w14:paraId="0000002E" w14:textId="77777777" w:rsidR="00A23742" w:rsidRDefault="007967B7">
      <w:pPr>
        <w:numPr>
          <w:ilvl w:val="0"/>
          <w:numId w:val="2"/>
        </w:numPr>
      </w:pPr>
      <w:r>
        <w:t xml:space="preserve">S neveřejnými informacemi získanými při výkonu své práce zaměstnanec MZK nakládá s patřičnou diskrétností, zachovává mlčenlivost o služebních záležitostech a poskytuje jim ochranu ve smyslu </w:t>
      </w:r>
      <w:r>
        <w:t>příslušných právních předpisů a interních či služebních předpisů MZK.</w:t>
      </w:r>
    </w:p>
    <w:p w14:paraId="0000002F" w14:textId="77777777" w:rsidR="00A23742" w:rsidRDefault="007967B7">
      <w:pPr>
        <w:numPr>
          <w:ilvl w:val="0"/>
          <w:numId w:val="2"/>
        </w:numPr>
      </w:pPr>
      <w:r>
        <w:t>V případě, že zaměstnanec MZK je požádán o jednání, které je v rozporu s právními předpisy, toto jednání odmítne a tuto skutečnost bez zbytečného odkladu oznámí svému nadřízenému.</w:t>
      </w:r>
    </w:p>
    <w:p w14:paraId="00000030" w14:textId="77777777" w:rsidR="00A23742" w:rsidRDefault="007967B7">
      <w:pPr>
        <w:numPr>
          <w:ilvl w:val="0"/>
          <w:numId w:val="2"/>
        </w:numPr>
      </w:pPr>
      <w:r>
        <w:t xml:space="preserve">Zaměstnanec MZK je neovlivnitelný – rozhoduje a jedná s ostatními osobami vždy objektivně a transparentně a při rozhodování nesmí preferovat osobní či skupinové zájmy ani být ovlivněn pozitivními či negativními vztahy ke konkrétním osobám. Veškerá jednání </w:t>
      </w:r>
      <w:r>
        <w:t>musí být vedena slušně a nestranně. V případě, že se zaměstnanec MZK dostane do situace, kdy je na něj vykonáván nátlak, neprodleně uvědomí o této situaci svého nadřízeného.</w:t>
      </w:r>
    </w:p>
    <w:p w14:paraId="00000031" w14:textId="77777777" w:rsidR="00A23742" w:rsidRDefault="007967B7">
      <w:pPr>
        <w:pStyle w:val="Nadpis1"/>
        <w:numPr>
          <w:ilvl w:val="0"/>
          <w:numId w:val="8"/>
        </w:numPr>
      </w:pPr>
      <w:bookmarkStart w:id="8" w:name="_ku1b0zxr6uh7" w:colFirst="0" w:colLast="0"/>
      <w:bookmarkEnd w:id="8"/>
      <w:r>
        <w:t>Závěrečná ustanovení</w:t>
      </w:r>
    </w:p>
    <w:p w14:paraId="00000032" w14:textId="77777777" w:rsidR="00A23742" w:rsidRDefault="007967B7">
      <w:pPr>
        <w:numPr>
          <w:ilvl w:val="0"/>
          <w:numId w:val="14"/>
        </w:numPr>
      </w:pPr>
      <w:r>
        <w:t>Zaměstnanci MZK působící ve výzkumu se zároveň řídí i Etickým</w:t>
      </w:r>
      <w:r>
        <w:t xml:space="preserve"> kodexem výzkumných pracovníků Moravské zemské knihovny v Brně.</w:t>
      </w:r>
    </w:p>
    <w:p w14:paraId="00000033" w14:textId="77777777" w:rsidR="00A23742" w:rsidRDefault="007967B7">
      <w:pPr>
        <w:numPr>
          <w:ilvl w:val="0"/>
          <w:numId w:val="14"/>
        </w:numPr>
      </w:pPr>
      <w:r>
        <w:t>Všichni vedoucí zaměstnanci jsou povinni prokazatelně seznámit s tímto Etickým kodexem své podřízené zaměstnance, včetně nově přijímaných zaměstnanců.</w:t>
      </w:r>
    </w:p>
    <w:p w14:paraId="00000034" w14:textId="77777777" w:rsidR="00A23742" w:rsidRDefault="00A23742"/>
    <w:p w14:paraId="00000035" w14:textId="77777777" w:rsidR="00A23742" w:rsidRDefault="00A23742"/>
    <w:p w14:paraId="00000036" w14:textId="77777777" w:rsidR="00A23742" w:rsidRDefault="00A23742"/>
    <w:p w14:paraId="00000037" w14:textId="77777777" w:rsidR="00A23742" w:rsidRDefault="007967B7">
      <w:r>
        <w:t>V Brně, dne 1.7.2023</w:t>
      </w:r>
    </w:p>
    <w:p w14:paraId="00000038" w14:textId="77777777" w:rsidR="00A23742" w:rsidRDefault="00A23742"/>
    <w:p w14:paraId="00000039" w14:textId="77777777" w:rsidR="00A23742" w:rsidRDefault="00A23742"/>
    <w:p w14:paraId="0000003A" w14:textId="77777777" w:rsidR="00A23742" w:rsidRDefault="007967B7">
      <w:r>
        <w:t>prof. PhDr. Tom</w:t>
      </w:r>
      <w:r>
        <w:t>áš Kubíček, Ph.D., ředitel</w:t>
      </w:r>
    </w:p>
    <w:p w14:paraId="0000003B" w14:textId="77777777" w:rsidR="00A23742" w:rsidRDefault="00A23742"/>
    <w:sectPr w:rsidR="00A23742">
      <w:pgSz w:w="11906" w:h="16838"/>
      <w:pgMar w:top="1133" w:right="1133" w:bottom="1133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F2A"/>
    <w:multiLevelType w:val="multilevel"/>
    <w:tmpl w:val="B6986E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43223B"/>
    <w:multiLevelType w:val="multilevel"/>
    <w:tmpl w:val="DDB873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3B7400"/>
    <w:multiLevelType w:val="multilevel"/>
    <w:tmpl w:val="CF3AA124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813F21"/>
    <w:multiLevelType w:val="multilevel"/>
    <w:tmpl w:val="42FC30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A07070"/>
    <w:multiLevelType w:val="multilevel"/>
    <w:tmpl w:val="83E46B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4752DDA"/>
    <w:multiLevelType w:val="multilevel"/>
    <w:tmpl w:val="7FA0C5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237E43"/>
    <w:multiLevelType w:val="multilevel"/>
    <w:tmpl w:val="3410BE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926401A"/>
    <w:multiLevelType w:val="multilevel"/>
    <w:tmpl w:val="B28670D0"/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B83472"/>
    <w:multiLevelType w:val="multilevel"/>
    <w:tmpl w:val="59E06298"/>
    <w:lvl w:ilvl="0">
      <w:start w:val="3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0C061A2"/>
    <w:multiLevelType w:val="multilevel"/>
    <w:tmpl w:val="931AF2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C4D1D6D"/>
    <w:multiLevelType w:val="multilevel"/>
    <w:tmpl w:val="1CD442FC"/>
    <w:lvl w:ilvl="0">
      <w:start w:val="6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D2F7BFD"/>
    <w:multiLevelType w:val="multilevel"/>
    <w:tmpl w:val="CF464AA8"/>
    <w:lvl w:ilvl="0">
      <w:start w:val="5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E9F27E7"/>
    <w:multiLevelType w:val="multilevel"/>
    <w:tmpl w:val="E528EAD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C7F5B6A"/>
    <w:multiLevelType w:val="multilevel"/>
    <w:tmpl w:val="5F64F3D0"/>
    <w:lvl w:ilvl="0">
      <w:start w:val="7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42"/>
    <w:rsid w:val="007967B7"/>
    <w:rsid w:val="00A2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ACC36-1247-48C4-9AAC-DDDD8F4D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200"/>
      <w:ind w:left="720" w:hanging="36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7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B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7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Mrázová</cp:lastModifiedBy>
  <cp:revision>2</cp:revision>
  <cp:lastPrinted>2024-03-01T08:25:00Z</cp:lastPrinted>
  <dcterms:created xsi:type="dcterms:W3CDTF">2024-03-01T08:23:00Z</dcterms:created>
  <dcterms:modified xsi:type="dcterms:W3CDTF">2024-03-01T08:33:00Z</dcterms:modified>
</cp:coreProperties>
</file>