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CF" w:rsidRDefault="00FC02CF" w:rsidP="001F3092">
      <w:pPr>
        <w:jc w:val="both"/>
        <w:rPr>
          <w:rFonts w:ascii="Arial" w:hAnsi="Arial" w:cs="Arial"/>
          <w:b/>
        </w:rPr>
      </w:pPr>
    </w:p>
    <w:p w:rsidR="001F3092" w:rsidRPr="001F3092" w:rsidRDefault="001F3092" w:rsidP="001F3092">
      <w:pPr>
        <w:jc w:val="both"/>
        <w:rPr>
          <w:rFonts w:ascii="Arial" w:hAnsi="Arial" w:cs="Arial"/>
          <w:b/>
        </w:rPr>
      </w:pPr>
      <w:r w:rsidRPr="001F3092">
        <w:rPr>
          <w:rFonts w:ascii="Arial" w:hAnsi="Arial" w:cs="Arial"/>
          <w:b/>
        </w:rPr>
        <w:t>Kniha o díle Věry Chytilové „Autorka neklidu“, kterou vydává MZK, bude uvedena na MFF v Karlových Varech</w:t>
      </w:r>
    </w:p>
    <w:p w:rsidR="001F3092" w:rsidRPr="001F3092" w:rsidRDefault="001F3092" w:rsidP="001F3092">
      <w:pPr>
        <w:jc w:val="both"/>
        <w:rPr>
          <w:rFonts w:ascii="Arial" w:hAnsi="Arial" w:cs="Arial"/>
        </w:rPr>
      </w:pPr>
      <w:r w:rsidRPr="001F3092">
        <w:rPr>
          <w:rFonts w:ascii="Arial" w:hAnsi="Arial" w:cs="Arial"/>
        </w:rPr>
        <w:t>Nová kniha „</w:t>
      </w:r>
      <w:r w:rsidRPr="001F3092">
        <w:rPr>
          <w:rFonts w:ascii="Arial" w:hAnsi="Arial" w:cs="Arial"/>
          <w:i/>
        </w:rPr>
        <w:t>Autorka neklidu. Věra Chytilová očima české filmové kritiky</w:t>
      </w:r>
      <w:r w:rsidRPr="001F3092">
        <w:rPr>
          <w:rFonts w:ascii="Arial" w:hAnsi="Arial" w:cs="Arial"/>
        </w:rPr>
        <w:t>“ Zbyňka Vlasáka, kterou aktuálně vydává Moravská zemská knihovna (MZK)</w:t>
      </w:r>
      <w:r w:rsidR="006A3AC1">
        <w:rPr>
          <w:rFonts w:ascii="Arial" w:hAnsi="Arial" w:cs="Arial"/>
        </w:rPr>
        <w:t xml:space="preserve"> z podnětu ministra kultury Lubomíra Zaorálka</w:t>
      </w:r>
      <w:r w:rsidRPr="001F3092">
        <w:rPr>
          <w:rFonts w:ascii="Arial" w:hAnsi="Arial" w:cs="Arial"/>
        </w:rPr>
        <w:t xml:space="preserve"> se dočká slavnostního uvedení na letošním Mezinárodním filmovém festivalu v Karlových Varech (MFF KV). </w:t>
      </w:r>
    </w:p>
    <w:p w:rsidR="001F3092" w:rsidRPr="001F3092" w:rsidRDefault="001F3092" w:rsidP="001F3092">
      <w:pPr>
        <w:jc w:val="both"/>
        <w:rPr>
          <w:rFonts w:ascii="Arial" w:hAnsi="Arial" w:cs="Arial"/>
        </w:rPr>
      </w:pPr>
      <w:r w:rsidRPr="001F3092">
        <w:rPr>
          <w:rFonts w:ascii="Arial" w:hAnsi="Arial" w:cs="Arial"/>
        </w:rPr>
        <w:t xml:space="preserve">Kniha je zaměřena na recepci díla této významné i kontroverzní české režisérky (*1929-2014) formou dříve publikovaných filmových kritik. Ty jsou rozděleny do 5 chronologických částí: Zlatá šedesátá, Tuhá normalizace, Období přestavby, Divoké devadesátky a Léta nultá. Režisérčin život shrnují nekrology Jana Lukeše, Kamila Fily a Terezy Brdečkové. Reflexi jejího díla z pohledu dnešní kritiky přináší rozhovor </w:t>
      </w:r>
      <w:r w:rsidR="00685FC9">
        <w:rPr>
          <w:rFonts w:ascii="Arial" w:hAnsi="Arial" w:cs="Arial"/>
        </w:rPr>
        <w:t xml:space="preserve">autora </w:t>
      </w:r>
      <w:r w:rsidRPr="001F3092">
        <w:rPr>
          <w:rFonts w:ascii="Arial" w:hAnsi="Arial" w:cs="Arial"/>
        </w:rPr>
        <w:t>s Jindřiškou Bláhovou a Kamilem Filou.</w:t>
      </w:r>
    </w:p>
    <w:p w:rsidR="001F3092" w:rsidRPr="001F3092" w:rsidRDefault="001F3092" w:rsidP="001F3092">
      <w:pPr>
        <w:jc w:val="both"/>
        <w:rPr>
          <w:rFonts w:ascii="Arial" w:hAnsi="Arial" w:cs="Arial"/>
        </w:rPr>
      </w:pPr>
      <w:r w:rsidRPr="001F3092">
        <w:rPr>
          <w:rFonts w:ascii="Arial" w:hAnsi="Arial" w:cs="Arial"/>
        </w:rPr>
        <w:t>„</w:t>
      </w:r>
      <w:r w:rsidRPr="001F3092">
        <w:rPr>
          <w:rFonts w:ascii="Arial" w:hAnsi="Arial" w:cs="Arial"/>
          <w:bCs/>
          <w:i/>
        </w:rPr>
        <w:t>Tato kniha není myšlena jako adorace Věry Chytilové, snad tak ani nevyznívá, stejně však doufám, že aspoň málem přispěje k trvanlivosti jejího tvůrčího odkazu</w:t>
      </w:r>
      <w:r w:rsidRPr="001F3092">
        <w:rPr>
          <w:rFonts w:ascii="Arial" w:hAnsi="Arial" w:cs="Arial"/>
          <w:bCs/>
        </w:rPr>
        <w:t>,“ říká na konto publikace Zbyněk Vlasák,</w:t>
      </w:r>
      <w:r w:rsidRPr="001F3092">
        <w:rPr>
          <w:rFonts w:ascii="Arial" w:hAnsi="Arial" w:cs="Arial"/>
          <w:b/>
          <w:bCs/>
        </w:rPr>
        <w:t xml:space="preserve"> </w:t>
      </w:r>
      <w:r w:rsidRPr="001F3092">
        <w:rPr>
          <w:rFonts w:ascii="Arial" w:hAnsi="Arial" w:cs="Arial"/>
        </w:rPr>
        <w:t>který působí od roku 2009 jako redaktor Salonu, literární a kulturní přílohy deníku Právo.</w:t>
      </w:r>
    </w:p>
    <w:p w:rsidR="001F3092" w:rsidRDefault="001F3092" w:rsidP="001F3092">
      <w:pPr>
        <w:jc w:val="both"/>
        <w:rPr>
          <w:rFonts w:ascii="Arial" w:hAnsi="Arial" w:cs="Arial"/>
        </w:rPr>
      </w:pPr>
      <w:r w:rsidRPr="001F3092">
        <w:rPr>
          <w:rFonts w:ascii="Arial" w:hAnsi="Arial" w:cs="Arial"/>
        </w:rPr>
        <w:t xml:space="preserve">„Autorka neklidu“ obsahuje celkem 40 filmových kritik tvorby Věry Chytilové, které byly od 60. let 20. století publikovány zejména v periodicích jako Film a doba, Filmové a televizní noviny, Kino, </w:t>
      </w:r>
      <w:proofErr w:type="spellStart"/>
      <w:r w:rsidRPr="001F3092">
        <w:rPr>
          <w:rFonts w:ascii="Arial" w:hAnsi="Arial" w:cs="Arial"/>
        </w:rPr>
        <w:t>Kinorevue</w:t>
      </w:r>
      <w:proofErr w:type="spellEnd"/>
      <w:r w:rsidRPr="001F3092">
        <w:rPr>
          <w:rFonts w:ascii="Arial" w:hAnsi="Arial" w:cs="Arial"/>
        </w:rPr>
        <w:t>, O divadle a řadě dalších. „</w:t>
      </w:r>
      <w:r w:rsidRPr="001F3092">
        <w:rPr>
          <w:rFonts w:ascii="Arial" w:hAnsi="Arial" w:cs="Arial"/>
          <w:i/>
        </w:rPr>
        <w:t xml:space="preserve">Od počátku bylo mou ambicí vybírat převážně ze specializovaných filmových časopisů promyšlenější články, které nějak posouvají filmový, kulturní či společenský diskurz, interpretačně dílo Věry Chytilové obohacují, případně jsou pro vztah kritiků (v širokém slova smyslu) k režisérce signifikantní a reprezentativní. Výsledek je pochopitelně subjektivním výběrem, v němž takřka jistě něco důležitého schází a něco nepodstatného přebývá a který je otevřen polemické diskusi“, </w:t>
      </w:r>
      <w:r w:rsidRPr="001F3092">
        <w:rPr>
          <w:rFonts w:ascii="Arial" w:hAnsi="Arial" w:cs="Arial"/>
        </w:rPr>
        <w:t>uvádí ke koncepci knihy Vlasák.</w:t>
      </w:r>
    </w:p>
    <w:p w:rsidR="00CD6C3C" w:rsidRDefault="006A3AC1" w:rsidP="00312908">
      <w:pPr>
        <w:jc w:val="both"/>
        <w:rPr>
          <w:rFonts w:ascii="Arial" w:hAnsi="Arial" w:cs="Arial"/>
          <w:bCs/>
        </w:rPr>
      </w:pPr>
      <w:r>
        <w:rPr>
          <w:rFonts w:ascii="Arial" w:hAnsi="Arial" w:cs="Arial"/>
          <w:bCs/>
        </w:rPr>
        <w:t>Křest</w:t>
      </w:r>
      <w:r w:rsidR="00CD6C3C">
        <w:rPr>
          <w:rFonts w:ascii="Arial" w:hAnsi="Arial" w:cs="Arial"/>
          <w:bCs/>
        </w:rPr>
        <w:t xml:space="preserve"> </w:t>
      </w:r>
      <w:bookmarkStart w:id="0" w:name="_GoBack"/>
      <w:bookmarkEnd w:id="0"/>
      <w:r w:rsidR="001F3092" w:rsidRPr="001F3092">
        <w:rPr>
          <w:rFonts w:ascii="Arial" w:hAnsi="Arial" w:cs="Arial"/>
          <w:bCs/>
        </w:rPr>
        <w:t xml:space="preserve">knihy proběhne na MFF KV za účasti </w:t>
      </w:r>
      <w:r>
        <w:rPr>
          <w:rFonts w:ascii="Arial" w:hAnsi="Arial" w:cs="Arial"/>
          <w:bCs/>
        </w:rPr>
        <w:t xml:space="preserve">ministra kultury Lubomíra Zaorálka, </w:t>
      </w:r>
      <w:r w:rsidR="001F3092" w:rsidRPr="001F3092">
        <w:rPr>
          <w:rFonts w:ascii="Arial" w:hAnsi="Arial" w:cs="Arial"/>
          <w:bCs/>
        </w:rPr>
        <w:t>prezidenta festivalu Jiřího Bartošky</w:t>
      </w:r>
      <w:r>
        <w:rPr>
          <w:rFonts w:ascii="Arial" w:hAnsi="Arial" w:cs="Arial"/>
          <w:bCs/>
        </w:rPr>
        <w:t xml:space="preserve"> a samozřejmě i</w:t>
      </w:r>
      <w:r w:rsidR="001F3092" w:rsidRPr="001F3092">
        <w:rPr>
          <w:rFonts w:ascii="Arial" w:hAnsi="Arial" w:cs="Arial"/>
          <w:bCs/>
        </w:rPr>
        <w:t xml:space="preserve"> autora Zbyňka Vlasáka</w:t>
      </w:r>
      <w:r>
        <w:rPr>
          <w:rFonts w:ascii="Arial" w:hAnsi="Arial" w:cs="Arial"/>
          <w:bCs/>
        </w:rPr>
        <w:t>.</w:t>
      </w:r>
      <w:r w:rsidR="001F3092" w:rsidRPr="001F3092">
        <w:rPr>
          <w:rFonts w:ascii="Arial" w:hAnsi="Arial" w:cs="Arial"/>
          <w:bCs/>
        </w:rPr>
        <w:t xml:space="preserve"> </w:t>
      </w:r>
      <w:r w:rsidRPr="00952E68">
        <w:rPr>
          <w:rFonts w:ascii="Arial" w:hAnsi="Arial" w:cs="Arial"/>
          <w:bCs/>
          <w:i/>
        </w:rPr>
        <w:t>„Jsem rád, že jsme se rozhodli vydat knížku právě o Věře Chytilové. Věřím, že v ní čtenáři objeví i dosud ne příliš známý pohled na ní a j</w:t>
      </w:r>
      <w:r w:rsidRPr="006A3AC1">
        <w:rPr>
          <w:rFonts w:ascii="Arial" w:hAnsi="Arial" w:cs="Arial"/>
          <w:bCs/>
          <w:i/>
        </w:rPr>
        <w:t xml:space="preserve">ejí dílo. Není náhoda, že </w:t>
      </w:r>
      <w:r>
        <w:rPr>
          <w:rFonts w:ascii="Arial" w:hAnsi="Arial" w:cs="Arial"/>
          <w:bCs/>
          <w:i/>
        </w:rPr>
        <w:t>publikaci o naší nejvýznamnější režisérce</w:t>
      </w:r>
      <w:r w:rsidRPr="00952E68">
        <w:rPr>
          <w:rFonts w:ascii="Arial" w:hAnsi="Arial" w:cs="Arial"/>
          <w:bCs/>
          <w:i/>
        </w:rPr>
        <w:t xml:space="preserve"> křtíme právě na filmovém festivalu v Karlových Varech,”</w:t>
      </w:r>
      <w:r w:rsidRPr="006A3AC1">
        <w:rPr>
          <w:rFonts w:ascii="Arial" w:hAnsi="Arial" w:cs="Arial"/>
          <w:bCs/>
        </w:rPr>
        <w:t xml:space="preserve"> říká mi</w:t>
      </w:r>
      <w:r>
        <w:rPr>
          <w:rFonts w:ascii="Arial" w:hAnsi="Arial" w:cs="Arial"/>
          <w:bCs/>
        </w:rPr>
        <w:t xml:space="preserve">nistr kultury Lubomír Zaorálek. </w:t>
      </w:r>
      <w:r w:rsidR="001F3092" w:rsidRPr="001F3092">
        <w:rPr>
          <w:rFonts w:ascii="Arial" w:hAnsi="Arial" w:cs="Arial"/>
          <w:bCs/>
        </w:rPr>
        <w:t xml:space="preserve"> </w:t>
      </w:r>
    </w:p>
    <w:p w:rsidR="001F3092" w:rsidRPr="00312908" w:rsidRDefault="001F3092" w:rsidP="00312908">
      <w:pPr>
        <w:jc w:val="both"/>
      </w:pPr>
      <w:r w:rsidRPr="001F3092">
        <w:rPr>
          <w:rFonts w:ascii="Arial" w:hAnsi="Arial" w:cs="Arial"/>
        </w:rPr>
        <w:t>Publikace vychází v rámci edice Ministerstva kultury ČR (O)hlasy žen v české kultuře, jako její v pořadí pátý titul.</w:t>
      </w:r>
      <w:r w:rsidRPr="001F3092">
        <w:rPr>
          <w:rFonts w:ascii="Arial" w:hAnsi="Arial" w:cs="Arial"/>
          <w:bCs/>
        </w:rPr>
        <w:t xml:space="preserve"> </w:t>
      </w:r>
      <w:r w:rsidR="00376D83">
        <w:rPr>
          <w:rFonts w:ascii="Arial" w:hAnsi="Arial" w:cs="Arial"/>
          <w:bCs/>
        </w:rPr>
        <w:t>Za realizací vydání stojí státní tajemnice ministerstva kultury Jana Machová, která k aktuální publikaci dodává:</w:t>
      </w:r>
      <w:r w:rsidR="006F2B4C" w:rsidRPr="006F2B4C">
        <w:rPr>
          <w:rFonts w:ascii="Arial" w:hAnsi="Arial" w:cs="Arial"/>
          <w:bCs/>
        </w:rPr>
        <w:t xml:space="preserve"> </w:t>
      </w:r>
      <w:r w:rsidR="00424B74" w:rsidRPr="00424B74">
        <w:rPr>
          <w:rFonts w:ascii="Arial" w:hAnsi="Arial" w:cs="Arial"/>
          <w:bCs/>
          <w:i/>
        </w:rPr>
        <w:t>“</w:t>
      </w:r>
      <w:r w:rsidR="006F2B4C" w:rsidRPr="00424B74">
        <w:rPr>
          <w:rFonts w:ascii="Arial" w:hAnsi="Arial" w:cs="Arial"/>
          <w:bCs/>
          <w:i/>
        </w:rPr>
        <w:t xml:space="preserve">Knihy z této edice jsou věnovány inspirativním ženám z různorodých oblastí kultury, do jejichž společnosti výjimečná Věra Chytilová neodmyslitelně patří. Ráda bych poděkovala panu řediteli </w:t>
      </w:r>
      <w:r w:rsidR="006F2B4C" w:rsidRPr="00424B74">
        <w:rPr>
          <w:rFonts w:ascii="Arial" w:eastAsia="Times New Roman" w:hAnsi="Arial" w:cs="Arial"/>
          <w:i/>
        </w:rPr>
        <w:t>Tomáši Kubíčkovi a Jindře Pavelkové z Moravské zemské knihovny, protože bez jejich pomoci a zkušeností by tato publikace nevznikla</w:t>
      </w:r>
      <w:r w:rsidR="006F2B4C" w:rsidRPr="005739CA">
        <w:rPr>
          <w:rFonts w:ascii="Arial" w:eastAsia="Times New Roman" w:hAnsi="Arial" w:cs="Arial"/>
        </w:rPr>
        <w:t>“.</w:t>
      </w:r>
    </w:p>
    <w:p w:rsidR="001F3092" w:rsidRPr="001F3092" w:rsidRDefault="001F3092" w:rsidP="001F3092">
      <w:pPr>
        <w:jc w:val="both"/>
        <w:rPr>
          <w:rFonts w:ascii="Arial" w:hAnsi="Arial" w:cs="Arial"/>
          <w:bCs/>
        </w:rPr>
      </w:pPr>
      <w:r w:rsidRPr="001F3092">
        <w:rPr>
          <w:rFonts w:ascii="Arial" w:hAnsi="Arial" w:cs="Arial"/>
          <w:bCs/>
        </w:rPr>
        <w:t xml:space="preserve">Kniha bude </w:t>
      </w:r>
      <w:r w:rsidR="00685FC9" w:rsidRPr="001F3092">
        <w:rPr>
          <w:rFonts w:ascii="Arial" w:hAnsi="Arial" w:cs="Arial"/>
          <w:bCs/>
        </w:rPr>
        <w:t xml:space="preserve">na festivalu </w:t>
      </w:r>
      <w:r w:rsidRPr="001F3092">
        <w:rPr>
          <w:rFonts w:ascii="Arial" w:hAnsi="Arial" w:cs="Arial"/>
          <w:bCs/>
        </w:rPr>
        <w:t xml:space="preserve">slavnostně představena v sobotu 21. 8. 2021 v 13:00 na terase hotelu </w:t>
      </w:r>
      <w:proofErr w:type="spellStart"/>
      <w:r w:rsidRPr="001F3092">
        <w:rPr>
          <w:rFonts w:ascii="Arial" w:hAnsi="Arial" w:cs="Arial"/>
          <w:bCs/>
        </w:rPr>
        <w:t>Thermal</w:t>
      </w:r>
      <w:proofErr w:type="spellEnd"/>
      <w:r w:rsidR="00F53232">
        <w:rPr>
          <w:rFonts w:ascii="Arial" w:hAnsi="Arial" w:cs="Arial"/>
          <w:bCs/>
        </w:rPr>
        <w:t>.</w:t>
      </w:r>
      <w:r w:rsidR="009A68B6">
        <w:rPr>
          <w:rFonts w:ascii="Arial" w:hAnsi="Arial" w:cs="Arial"/>
          <w:bCs/>
        </w:rPr>
        <w:t xml:space="preserve"> </w:t>
      </w:r>
      <w:r w:rsidR="00E07EFE">
        <w:rPr>
          <w:rFonts w:ascii="Arial" w:hAnsi="Arial" w:cs="Arial"/>
          <w:bCs/>
        </w:rPr>
        <w:t xml:space="preserve">K dostání </w:t>
      </w:r>
      <w:r w:rsidR="007E3992">
        <w:rPr>
          <w:rFonts w:ascii="Arial" w:hAnsi="Arial" w:cs="Arial"/>
          <w:bCs/>
        </w:rPr>
        <w:t xml:space="preserve">bude v průběhu září </w:t>
      </w:r>
      <w:r w:rsidR="009A68B6">
        <w:rPr>
          <w:rFonts w:ascii="Arial" w:hAnsi="Arial" w:cs="Arial"/>
          <w:bCs/>
        </w:rPr>
        <w:t xml:space="preserve">na webu MZK </w:t>
      </w:r>
      <w:r w:rsidR="007E3992">
        <w:rPr>
          <w:rFonts w:ascii="Arial" w:hAnsi="Arial" w:cs="Arial"/>
          <w:bCs/>
        </w:rPr>
        <w:t xml:space="preserve">v sekci publikace </w:t>
      </w:r>
      <w:hyperlink r:id="rId7" w:history="1">
        <w:r w:rsidR="007E3992" w:rsidRPr="00E67C0B">
          <w:rPr>
            <w:rStyle w:val="Hypertextovodkaz"/>
            <w:rFonts w:ascii="Arial" w:hAnsi="Arial" w:cs="Arial"/>
            <w:bCs/>
          </w:rPr>
          <w:t>https://www.mzk.cz/publikace</w:t>
        </w:r>
      </w:hyperlink>
      <w:r w:rsidR="007E3992">
        <w:rPr>
          <w:rFonts w:ascii="Arial" w:hAnsi="Arial" w:cs="Arial"/>
          <w:bCs/>
        </w:rPr>
        <w:t xml:space="preserve">, kde si ji budou moci zájemci objednat.  </w:t>
      </w:r>
    </w:p>
    <w:p w:rsidR="0065539D" w:rsidRDefault="0065539D" w:rsidP="00855A91">
      <w:pPr>
        <w:jc w:val="both"/>
        <w:rPr>
          <w:rFonts w:ascii="Arial" w:hAnsi="Arial" w:cs="Arial"/>
        </w:rPr>
      </w:pPr>
    </w:p>
    <w:p w:rsidR="00380E1B" w:rsidRPr="006041C8" w:rsidRDefault="00380E1B" w:rsidP="00380E1B">
      <w:pPr>
        <w:jc w:val="both"/>
        <w:rPr>
          <w:rFonts w:ascii="Arial" w:hAnsi="Arial" w:cs="Arial"/>
        </w:rPr>
      </w:pPr>
      <w:r w:rsidRPr="006041C8">
        <w:rPr>
          <w:rFonts w:ascii="Arial" w:hAnsi="Arial" w:cs="Arial"/>
          <w:u w:val="single"/>
        </w:rPr>
        <w:t>Kontakt:</w:t>
      </w:r>
      <w:r w:rsidRPr="007767C7">
        <w:rPr>
          <w:rFonts w:ascii="Arial" w:hAnsi="Arial" w:cs="Arial"/>
        </w:rPr>
        <w:t xml:space="preserve"> </w:t>
      </w:r>
      <w:r w:rsidRPr="006041C8">
        <w:rPr>
          <w:rFonts w:ascii="Arial" w:hAnsi="Arial" w:cs="Arial"/>
        </w:rPr>
        <w:t xml:space="preserve">Oddělení marketingu a komunikace MZK, </w:t>
      </w:r>
      <w:hyperlink r:id="rId8" w:history="1">
        <w:r w:rsidRPr="006041C8">
          <w:rPr>
            <w:rStyle w:val="Hypertextovodkaz"/>
            <w:rFonts w:ascii="Arial" w:hAnsi="Arial" w:cs="Arial"/>
          </w:rPr>
          <w:t>pospichal@mzk.cz</w:t>
        </w:r>
      </w:hyperlink>
      <w:r w:rsidRPr="006041C8">
        <w:rPr>
          <w:rFonts w:ascii="Arial" w:hAnsi="Arial" w:cs="Arial"/>
        </w:rPr>
        <w:t>, tel.: 541 646 119, mob.: 778 462</w:t>
      </w:r>
      <w:r w:rsidR="00A47FAF">
        <w:rPr>
          <w:rFonts w:ascii="Arial" w:hAnsi="Arial" w:cs="Arial"/>
        </w:rPr>
        <w:t> </w:t>
      </w:r>
      <w:r w:rsidRPr="006041C8">
        <w:rPr>
          <w:rFonts w:ascii="Arial" w:hAnsi="Arial" w:cs="Arial"/>
        </w:rPr>
        <w:t>480</w:t>
      </w:r>
    </w:p>
    <w:p w:rsidR="0074218A" w:rsidRDefault="0074218A" w:rsidP="00380E1B"/>
    <w:sectPr w:rsidR="0074218A" w:rsidSect="0074218A">
      <w:headerReference w:type="default" r:id="rId9"/>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321" w:rsidRDefault="006B0321" w:rsidP="002E3FF8">
      <w:pPr>
        <w:spacing w:after="0" w:line="240" w:lineRule="auto"/>
      </w:pPr>
      <w:r>
        <w:separator/>
      </w:r>
    </w:p>
  </w:endnote>
  <w:endnote w:type="continuationSeparator" w:id="0">
    <w:p w:rsidR="006B0321" w:rsidRDefault="006B0321" w:rsidP="002E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INPro-Regular">
    <w:altName w:val="Corbel"/>
    <w:panose1 w:val="02000503030000020004"/>
    <w:charset w:val="00"/>
    <w:family w:val="modern"/>
    <w:notTrueType/>
    <w:pitch w:val="variable"/>
    <w:sig w:usb0="800002AF" w:usb1="4000206A" w:usb2="00000000" w:usb3="00000000" w:csb0="0000009F" w:csb1="00000000"/>
  </w:font>
  <w:font w:name="DINPro-Black">
    <w:altName w:val="Corbel"/>
    <w:panose1 w:val="02000503030000020004"/>
    <w:charset w:val="00"/>
    <w:family w:val="modern"/>
    <w:notTrueType/>
    <w:pitch w:val="variable"/>
    <w:sig w:usb0="800002AF" w:usb1="4000206A"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321" w:rsidRDefault="006B0321" w:rsidP="002E3FF8">
      <w:pPr>
        <w:spacing w:after="0" w:line="240" w:lineRule="auto"/>
      </w:pPr>
      <w:r>
        <w:separator/>
      </w:r>
    </w:p>
  </w:footnote>
  <w:footnote w:type="continuationSeparator" w:id="0">
    <w:p w:rsidR="006B0321" w:rsidRDefault="006B0321" w:rsidP="002E3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F8" w:rsidRDefault="00FC02CF">
    <w:pPr>
      <w:pStyle w:val="Zhlav"/>
      <w:rPr>
        <w:noProof/>
      </w:rPr>
    </w:pPr>
    <w:r w:rsidRPr="00364A00">
      <w:rPr>
        <w:rFonts w:ascii="DINPro-Regular" w:hAnsi="DINPro-Regular"/>
        <w:noProof/>
        <w:color w:val="00BDD7"/>
        <w:spacing w:val="20"/>
        <w:position w:val="16"/>
      </w:rPr>
      <mc:AlternateContent>
        <mc:Choice Requires="wps">
          <w:drawing>
            <wp:anchor distT="0" distB="0" distL="114300" distR="114300" simplePos="0" relativeHeight="251680256" behindDoc="0" locked="0" layoutInCell="1" allowOverlap="1" wp14:anchorId="69BC5E32" wp14:editId="7A769501">
              <wp:simplePos x="0" y="0"/>
              <wp:positionH relativeFrom="column">
                <wp:posOffset>3705225</wp:posOffset>
              </wp:positionH>
              <wp:positionV relativeFrom="paragraph">
                <wp:posOffset>12065</wp:posOffset>
              </wp:positionV>
              <wp:extent cx="3162300" cy="581025"/>
              <wp:effectExtent l="0" t="0" r="19050" b="285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81025"/>
                      </a:xfrm>
                      <a:prstGeom prst="rect">
                        <a:avLst/>
                      </a:prstGeom>
                      <a:solidFill>
                        <a:srgbClr val="FFFFFF"/>
                      </a:solidFill>
                      <a:ln w="9525">
                        <a:solidFill>
                          <a:schemeClr val="bg1"/>
                        </a:solidFill>
                        <a:miter lim="800000"/>
                        <a:headEnd/>
                        <a:tailEnd/>
                      </a:ln>
                    </wps:spPr>
                    <wps:txbx>
                      <w:txbxContent>
                        <w:p w:rsidR="00FC02CF" w:rsidRPr="00FC02CF" w:rsidRDefault="00FC02CF" w:rsidP="00FC02CF">
                          <w:pPr>
                            <w:rPr>
                              <w:rFonts w:ascii="DINPro-Black" w:hAnsi="DINPro-Black" w:cs="Arial"/>
                              <w:color w:val="504B55"/>
                              <w:sz w:val="56"/>
                              <w:szCs w:val="56"/>
                            </w:rPr>
                          </w:pPr>
                          <w:r w:rsidRPr="00FC02CF">
                            <w:rPr>
                              <w:rFonts w:ascii="DINPro-Black" w:hAnsi="DINPro-Black" w:cs="Arial"/>
                              <w:color w:val="504B55"/>
                              <w:sz w:val="56"/>
                              <w:szCs w:val="56"/>
                            </w:rPr>
                            <w:t>TISKOVÁ ZPRÁVA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C5E32" id="_x0000_t202" coordsize="21600,21600" o:spt="202" path="m,l,21600r21600,l21600,xe">
              <v:stroke joinstyle="miter"/>
              <v:path gradientshapeok="t" o:connecttype="rect"/>
            </v:shapetype>
            <v:shape id="Textové pole 2" o:spid="_x0000_s1026" type="#_x0000_t202" style="position:absolute;margin-left:291.75pt;margin-top:.95pt;width:249pt;height:4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FXMAIAAEgEAAAOAAAAZHJzL2Uyb0RvYy54bWysVF1u2zAMfh+wOwh6X/zTpEuNOEWXLsOA&#10;7gdodwBZlm1hsqhJSuzsRjvHLjZKTtOsfRvmB4EUqY/kR9Kr67FXZC+sk6BLms1SSoTmUEvdlvTb&#10;w/bNkhLnma6ZAi1KehCOXq9fv1oNphA5dKBqYQmCaFcMpqSd96ZIEsc70TM3AyM0GhuwPfOo2jap&#10;LRsQvVdJnqaXyQC2Nha4cA5vbycjXUf8phHcf2kaJzxRJcXcfDxtPKtwJusVK1rLTCf5MQ32D1n0&#10;TGoMeoK6ZZ6RnZUvoHrJLTho/IxDn0DTSC5iDVhNlj6r5r5jRsRakBxnTjS5/wfLP++/WiLrkuaU&#10;aNZjix7E6GH/+xcxoATJA0WDcQV63hv09eM7GLHVsVxn7oB/d0TDpmO6FTfWwtAJVmOKWXiZnD2d&#10;cFwAqYZPUGMstvMQgcbG9oE/ZIQgOrbqcGoP5kM4Xl5kl/lFiiaOtsUyS/NFDMGKx9fGOv9BQE+C&#10;UFKL7Y/obH/nfMiGFY8uIZgDJeutVCoqtq02ypI9w1HZxu+I/peb0mQo6dUCY7+ECFMrTiBVO1Hw&#10;LFAvPY68kn1Jl2n4QhhWBNbe6zrKnkk1yZix0kcaA3MTh36sRnQM3FZQH5BQC9No4yqi0IH9ScmA&#10;Y11S92PHrKBEfdTYlKtsPg97EJX54m2Oij23VOcWpjlCldRTMokbH3cn5KvhBpvXyMjrUybHXHFc&#10;I93H1Qr7cK5Hr6cfwPoPAAAA//8DAFBLAwQUAAYACAAAACEA57poDd4AAAAJAQAADwAAAGRycy9k&#10;b3ducmV2LnhtbEyPTU/DMAyG70j8h8hI3Fgy9qG2NJ0QiN0QWkGDY9qYtqJxqibbCr8e7wRH+3n1&#10;+nG+mVwvjjiGzpOG+UyBQKq97ajR8Pb6dJOACNGQNb0n1PCNATbF5UVuMutPtMNjGRvBJRQyo6GN&#10;ccikDHWLzoSZH5CYffrRmcjj2Eg7mhOXu17eKrWWznTEF1oz4EOL9Vd5cBpCrdb7l2W5f6/kFn9S&#10;ax8/ts9aX19N93cgIk7xLwxnfVaHgp0qfyAbRK9hlSxWHGWQgjhzlcx5UWlIF0uQRS7/f1D8AgAA&#10;//8DAFBLAQItABQABgAIAAAAIQC2gziS/gAAAOEBAAATAAAAAAAAAAAAAAAAAAAAAABbQ29udGVu&#10;dF9UeXBlc10ueG1sUEsBAi0AFAAGAAgAAAAhADj9If/WAAAAlAEAAAsAAAAAAAAAAAAAAAAALwEA&#10;AF9yZWxzLy5yZWxzUEsBAi0AFAAGAAgAAAAhABYYsVcwAgAASAQAAA4AAAAAAAAAAAAAAAAALgIA&#10;AGRycy9lMm9Eb2MueG1sUEsBAi0AFAAGAAgAAAAhAOe6aA3eAAAACQEAAA8AAAAAAAAAAAAAAAAA&#10;igQAAGRycy9kb3ducmV2LnhtbFBLBQYAAAAABAAEAPMAAACVBQAAAAA=&#10;" strokecolor="white [3212]">
              <v:textbox>
                <w:txbxContent>
                  <w:p w:rsidR="00FC02CF" w:rsidRPr="00FC02CF" w:rsidRDefault="00FC02CF" w:rsidP="00FC02CF">
                    <w:pPr>
                      <w:rPr>
                        <w:rFonts w:ascii="DINPro-Black" w:hAnsi="DINPro-Black" w:cs="Arial"/>
                        <w:color w:val="504B55"/>
                        <w:sz w:val="56"/>
                        <w:szCs w:val="56"/>
                      </w:rPr>
                    </w:pPr>
                    <w:r w:rsidRPr="00FC02CF">
                      <w:rPr>
                        <w:rFonts w:ascii="DINPro-Black" w:hAnsi="DINPro-Black" w:cs="Arial"/>
                        <w:color w:val="504B55"/>
                        <w:sz w:val="56"/>
                        <w:szCs w:val="56"/>
                      </w:rPr>
                      <w:t>TISKOVÁ ZPRÁVA</w:t>
                    </w:r>
                  </w:p>
                </w:txbxContent>
              </v:textbox>
            </v:shape>
          </w:pict>
        </mc:Fallback>
      </mc:AlternateContent>
    </w:r>
    <w:r>
      <w:rPr>
        <w:noProof/>
      </w:rPr>
      <w:drawing>
        <wp:anchor distT="0" distB="0" distL="114300" distR="114300" simplePos="0" relativeHeight="251664896" behindDoc="1" locked="0" layoutInCell="1" allowOverlap="1" wp14:anchorId="7A62EC13" wp14:editId="400780CD">
          <wp:simplePos x="0" y="0"/>
          <wp:positionH relativeFrom="page">
            <wp:posOffset>2199640</wp:posOffset>
          </wp:positionH>
          <wp:positionV relativeFrom="page">
            <wp:posOffset>228600</wp:posOffset>
          </wp:positionV>
          <wp:extent cx="1760099" cy="590550"/>
          <wp:effectExtent l="0" t="0" r="0" b="0"/>
          <wp:wrapTight wrapText="bothSides">
            <wp:wrapPolygon edited="0">
              <wp:start x="0" y="0"/>
              <wp:lineTo x="0" y="20903"/>
              <wp:lineTo x="21280" y="20903"/>
              <wp:lineTo x="21280" y="0"/>
              <wp:lineTo x="0" y="0"/>
            </wp:wrapPolygon>
          </wp:wrapTight>
          <wp:docPr id="6" name="Obrázek 6" descr="C:\Users\filipovas\Desktop\logo_MKCR.jpg"/>
          <wp:cNvGraphicFramePr/>
          <a:graphic xmlns:a="http://schemas.openxmlformats.org/drawingml/2006/main">
            <a:graphicData uri="http://schemas.openxmlformats.org/drawingml/2006/picture">
              <pic:pic xmlns:pic="http://schemas.openxmlformats.org/drawingml/2006/picture">
                <pic:nvPicPr>
                  <pic:cNvPr id="6" name="Obrázek 6" descr="C:\Users\filipovas\Desktop\logo_MKC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099"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INPro-Regular" w:hAnsi="DINPro-Regular"/>
        <w:noProof/>
        <w:color w:val="00BDD7"/>
        <w:spacing w:val="20"/>
        <w:position w:val="16"/>
      </w:rPr>
      <w:drawing>
        <wp:anchor distT="0" distB="0" distL="114300" distR="114300" simplePos="0" relativeHeight="251647488" behindDoc="1" locked="0" layoutInCell="1" allowOverlap="1" wp14:anchorId="78CF9A69" wp14:editId="4F639E76">
          <wp:simplePos x="0" y="0"/>
          <wp:positionH relativeFrom="column">
            <wp:posOffset>8890</wp:posOffset>
          </wp:positionH>
          <wp:positionV relativeFrom="paragraph">
            <wp:posOffset>21590</wp:posOffset>
          </wp:positionV>
          <wp:extent cx="1514475" cy="466725"/>
          <wp:effectExtent l="0" t="0" r="9525" b="9525"/>
          <wp:wrapTight wrapText="bothSides">
            <wp:wrapPolygon edited="0">
              <wp:start x="20106" y="0"/>
              <wp:lineTo x="0" y="0"/>
              <wp:lineTo x="0" y="21159"/>
              <wp:lineTo x="21464" y="21159"/>
              <wp:lineTo x="21464" y="18514"/>
              <wp:lineTo x="20377" y="14988"/>
              <wp:lineTo x="19019" y="14106"/>
              <wp:lineTo x="21464" y="7935"/>
              <wp:lineTo x="21464" y="0"/>
              <wp:lineTo x="20106"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k_cmyk_tyrkysova_C kopi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4475" cy="466725"/>
                  </a:xfrm>
                  <a:prstGeom prst="rect">
                    <a:avLst/>
                  </a:prstGeom>
                </pic:spPr>
              </pic:pic>
            </a:graphicData>
          </a:graphic>
          <wp14:sizeRelH relativeFrom="page">
            <wp14:pctWidth>0</wp14:pctWidth>
          </wp14:sizeRelH>
          <wp14:sizeRelV relativeFrom="page">
            <wp14:pctHeight>0</wp14:pctHeight>
          </wp14:sizeRelV>
        </wp:anchor>
      </w:drawing>
    </w:r>
  </w:p>
  <w:p w:rsidR="002E3FF8" w:rsidRDefault="002E3FF8">
    <w:pPr>
      <w:pStyle w:val="Zhlav"/>
    </w:pPr>
  </w:p>
  <w:p w:rsidR="00FC02CF" w:rsidRDefault="00FC02CF">
    <w:pPr>
      <w:pStyle w:val="Zhlav"/>
      <w:rPr>
        <w:rFonts w:ascii="DINPro-Regular" w:hAnsi="DINPro-Regular"/>
        <w:color w:val="00BDD7"/>
        <w:spacing w:val="20"/>
        <w:position w:val="16"/>
      </w:rPr>
    </w:pPr>
  </w:p>
  <w:p w:rsidR="002E3FF8" w:rsidRPr="00FC02CF" w:rsidRDefault="001D223C">
    <w:pPr>
      <w:pStyle w:val="Zhlav"/>
      <w:rPr>
        <w:rFonts w:ascii="DINPro-Regular" w:hAnsi="DINPro-Regular"/>
        <w:color w:val="504B55"/>
        <w:spacing w:val="20"/>
        <w:position w:val="16"/>
        <w:sz w:val="16"/>
        <w:szCs w:val="16"/>
      </w:rPr>
    </w:pPr>
    <w:r w:rsidRPr="00FC02CF">
      <w:rPr>
        <w:rFonts w:ascii="DINPro-Regular" w:hAnsi="DINPro-Regular"/>
        <w:color w:val="504B55"/>
        <w:spacing w:val="20"/>
        <w:position w:val="16"/>
        <w:sz w:val="16"/>
        <w:szCs w:val="16"/>
      </w:rPr>
      <w:t>Kounicova 65, 601 87</w:t>
    </w:r>
    <w:r w:rsidR="002E3FF8" w:rsidRPr="00FC02CF">
      <w:rPr>
        <w:rFonts w:ascii="DINPro-Regular" w:hAnsi="DINPro-Regular"/>
        <w:color w:val="504B55"/>
        <w:spacing w:val="20"/>
        <w:position w:val="16"/>
        <w:sz w:val="16"/>
        <w:szCs w:val="16"/>
      </w:rPr>
      <w:t xml:space="preserve"> Brno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C7"/>
    <w:rsid w:val="00004E8B"/>
    <w:rsid w:val="0001518C"/>
    <w:rsid w:val="00015747"/>
    <w:rsid w:val="000263D1"/>
    <w:rsid w:val="0003089F"/>
    <w:rsid w:val="00047E05"/>
    <w:rsid w:val="000553A1"/>
    <w:rsid w:val="00073591"/>
    <w:rsid w:val="00076A1B"/>
    <w:rsid w:val="0008343A"/>
    <w:rsid w:val="00084A13"/>
    <w:rsid w:val="000B18E4"/>
    <w:rsid w:val="000B32C6"/>
    <w:rsid w:val="000C1743"/>
    <w:rsid w:val="000C5809"/>
    <w:rsid w:val="000C7382"/>
    <w:rsid w:val="000D24F6"/>
    <w:rsid w:val="000D760E"/>
    <w:rsid w:val="000D7B30"/>
    <w:rsid w:val="000E0431"/>
    <w:rsid w:val="000F0A98"/>
    <w:rsid w:val="00110B2E"/>
    <w:rsid w:val="001146DD"/>
    <w:rsid w:val="00114D80"/>
    <w:rsid w:val="00127C80"/>
    <w:rsid w:val="001324CC"/>
    <w:rsid w:val="00133D06"/>
    <w:rsid w:val="0013435A"/>
    <w:rsid w:val="00137EAC"/>
    <w:rsid w:val="00151D87"/>
    <w:rsid w:val="00165E1D"/>
    <w:rsid w:val="00171B26"/>
    <w:rsid w:val="0017227C"/>
    <w:rsid w:val="00174E97"/>
    <w:rsid w:val="00191041"/>
    <w:rsid w:val="00193B2E"/>
    <w:rsid w:val="00196FC4"/>
    <w:rsid w:val="001B2CAF"/>
    <w:rsid w:val="001C35E9"/>
    <w:rsid w:val="001C49B4"/>
    <w:rsid w:val="001D223C"/>
    <w:rsid w:val="001D6F72"/>
    <w:rsid w:val="001D75EE"/>
    <w:rsid w:val="001D7898"/>
    <w:rsid w:val="001E4057"/>
    <w:rsid w:val="001F18D7"/>
    <w:rsid w:val="001F3092"/>
    <w:rsid w:val="001F7A3B"/>
    <w:rsid w:val="002027EE"/>
    <w:rsid w:val="00211B40"/>
    <w:rsid w:val="002128BB"/>
    <w:rsid w:val="002166C6"/>
    <w:rsid w:val="00225302"/>
    <w:rsid w:val="00237E20"/>
    <w:rsid w:val="002443F8"/>
    <w:rsid w:val="00266739"/>
    <w:rsid w:val="002678D4"/>
    <w:rsid w:val="00276508"/>
    <w:rsid w:val="00281594"/>
    <w:rsid w:val="002827FC"/>
    <w:rsid w:val="00286072"/>
    <w:rsid w:val="00290490"/>
    <w:rsid w:val="002A055E"/>
    <w:rsid w:val="002A607E"/>
    <w:rsid w:val="002A613C"/>
    <w:rsid w:val="002B0538"/>
    <w:rsid w:val="002B058C"/>
    <w:rsid w:val="002D1C45"/>
    <w:rsid w:val="002D5E69"/>
    <w:rsid w:val="002D707F"/>
    <w:rsid w:val="002E3FF8"/>
    <w:rsid w:val="002E563A"/>
    <w:rsid w:val="002F0CC5"/>
    <w:rsid w:val="00310C2E"/>
    <w:rsid w:val="00312908"/>
    <w:rsid w:val="003170D7"/>
    <w:rsid w:val="00337AFA"/>
    <w:rsid w:val="0036047E"/>
    <w:rsid w:val="003629BF"/>
    <w:rsid w:val="00364A00"/>
    <w:rsid w:val="00365E78"/>
    <w:rsid w:val="003674E1"/>
    <w:rsid w:val="0036798D"/>
    <w:rsid w:val="00376D83"/>
    <w:rsid w:val="00380E1B"/>
    <w:rsid w:val="003A2D8D"/>
    <w:rsid w:val="003A7CFD"/>
    <w:rsid w:val="003C1CE4"/>
    <w:rsid w:val="003C5506"/>
    <w:rsid w:val="003D3E0B"/>
    <w:rsid w:val="003D6C56"/>
    <w:rsid w:val="003E52D1"/>
    <w:rsid w:val="003F4BCA"/>
    <w:rsid w:val="00400726"/>
    <w:rsid w:val="00403CBF"/>
    <w:rsid w:val="00412F52"/>
    <w:rsid w:val="00424B74"/>
    <w:rsid w:val="00441F76"/>
    <w:rsid w:val="00446EC2"/>
    <w:rsid w:val="00461A97"/>
    <w:rsid w:val="00462D69"/>
    <w:rsid w:val="00463321"/>
    <w:rsid w:val="0046367A"/>
    <w:rsid w:val="004673C3"/>
    <w:rsid w:val="00484A10"/>
    <w:rsid w:val="004950C7"/>
    <w:rsid w:val="0049576F"/>
    <w:rsid w:val="0049685D"/>
    <w:rsid w:val="004B21DE"/>
    <w:rsid w:val="004C04E3"/>
    <w:rsid w:val="004C172C"/>
    <w:rsid w:val="004E5143"/>
    <w:rsid w:val="004E709F"/>
    <w:rsid w:val="00510FB5"/>
    <w:rsid w:val="00510FEF"/>
    <w:rsid w:val="00511C20"/>
    <w:rsid w:val="005174B9"/>
    <w:rsid w:val="00523F15"/>
    <w:rsid w:val="00524EFC"/>
    <w:rsid w:val="00540080"/>
    <w:rsid w:val="00543FD8"/>
    <w:rsid w:val="005536AE"/>
    <w:rsid w:val="0055705E"/>
    <w:rsid w:val="00560A43"/>
    <w:rsid w:val="0056230E"/>
    <w:rsid w:val="0057749F"/>
    <w:rsid w:val="0058222E"/>
    <w:rsid w:val="00583339"/>
    <w:rsid w:val="0059088C"/>
    <w:rsid w:val="005A0116"/>
    <w:rsid w:val="005A0875"/>
    <w:rsid w:val="005C7DC2"/>
    <w:rsid w:val="005D1F5F"/>
    <w:rsid w:val="005D321E"/>
    <w:rsid w:val="005D3509"/>
    <w:rsid w:val="005E056A"/>
    <w:rsid w:val="005E385B"/>
    <w:rsid w:val="00600B06"/>
    <w:rsid w:val="00625D9F"/>
    <w:rsid w:val="00647B1C"/>
    <w:rsid w:val="00651235"/>
    <w:rsid w:val="0065539D"/>
    <w:rsid w:val="00664541"/>
    <w:rsid w:val="006734A2"/>
    <w:rsid w:val="00674B3E"/>
    <w:rsid w:val="00675E34"/>
    <w:rsid w:val="0067691E"/>
    <w:rsid w:val="006822FE"/>
    <w:rsid w:val="00685FC9"/>
    <w:rsid w:val="006912B0"/>
    <w:rsid w:val="0069616C"/>
    <w:rsid w:val="006A2979"/>
    <w:rsid w:val="006A3AC1"/>
    <w:rsid w:val="006B0321"/>
    <w:rsid w:val="006B1A4B"/>
    <w:rsid w:val="006B2C02"/>
    <w:rsid w:val="006C6A27"/>
    <w:rsid w:val="006D018D"/>
    <w:rsid w:val="006E18AD"/>
    <w:rsid w:val="006E5670"/>
    <w:rsid w:val="006E584D"/>
    <w:rsid w:val="006F2B4C"/>
    <w:rsid w:val="00702E1A"/>
    <w:rsid w:val="00706EDB"/>
    <w:rsid w:val="00732D24"/>
    <w:rsid w:val="00735210"/>
    <w:rsid w:val="007404F0"/>
    <w:rsid w:val="0074218A"/>
    <w:rsid w:val="00746647"/>
    <w:rsid w:val="0075686E"/>
    <w:rsid w:val="00760C5E"/>
    <w:rsid w:val="00764178"/>
    <w:rsid w:val="007726C5"/>
    <w:rsid w:val="00776634"/>
    <w:rsid w:val="007767C7"/>
    <w:rsid w:val="007822B3"/>
    <w:rsid w:val="00786FC7"/>
    <w:rsid w:val="007A2A4B"/>
    <w:rsid w:val="007A353F"/>
    <w:rsid w:val="007B2159"/>
    <w:rsid w:val="007B77DD"/>
    <w:rsid w:val="007C127A"/>
    <w:rsid w:val="007C206B"/>
    <w:rsid w:val="007C632E"/>
    <w:rsid w:val="007E3992"/>
    <w:rsid w:val="007E6271"/>
    <w:rsid w:val="007E67D2"/>
    <w:rsid w:val="007F4A8F"/>
    <w:rsid w:val="00803C5C"/>
    <w:rsid w:val="00822C4C"/>
    <w:rsid w:val="00840B1C"/>
    <w:rsid w:val="00844D53"/>
    <w:rsid w:val="00855A91"/>
    <w:rsid w:val="008611D7"/>
    <w:rsid w:val="00867A03"/>
    <w:rsid w:val="00892044"/>
    <w:rsid w:val="008B3CD2"/>
    <w:rsid w:val="008C0BEE"/>
    <w:rsid w:val="008C4AF3"/>
    <w:rsid w:val="008D5896"/>
    <w:rsid w:val="008E62B0"/>
    <w:rsid w:val="008F6E86"/>
    <w:rsid w:val="008F79CB"/>
    <w:rsid w:val="0090485E"/>
    <w:rsid w:val="009168BF"/>
    <w:rsid w:val="0093655E"/>
    <w:rsid w:val="009415CF"/>
    <w:rsid w:val="00941716"/>
    <w:rsid w:val="00945133"/>
    <w:rsid w:val="00945213"/>
    <w:rsid w:val="00945A62"/>
    <w:rsid w:val="00952E68"/>
    <w:rsid w:val="00971CB3"/>
    <w:rsid w:val="0097655A"/>
    <w:rsid w:val="00981709"/>
    <w:rsid w:val="00981BEC"/>
    <w:rsid w:val="00985D1B"/>
    <w:rsid w:val="009913CE"/>
    <w:rsid w:val="009974AB"/>
    <w:rsid w:val="009A5D4E"/>
    <w:rsid w:val="009A68B6"/>
    <w:rsid w:val="009C3F21"/>
    <w:rsid w:val="009E7340"/>
    <w:rsid w:val="00A1078F"/>
    <w:rsid w:val="00A320D9"/>
    <w:rsid w:val="00A34AC3"/>
    <w:rsid w:val="00A357E1"/>
    <w:rsid w:val="00A40235"/>
    <w:rsid w:val="00A42569"/>
    <w:rsid w:val="00A47FAF"/>
    <w:rsid w:val="00A512EA"/>
    <w:rsid w:val="00A54149"/>
    <w:rsid w:val="00A54F7A"/>
    <w:rsid w:val="00A65398"/>
    <w:rsid w:val="00A66A84"/>
    <w:rsid w:val="00A67DD7"/>
    <w:rsid w:val="00A848C8"/>
    <w:rsid w:val="00A94312"/>
    <w:rsid w:val="00A94F2F"/>
    <w:rsid w:val="00A96FF6"/>
    <w:rsid w:val="00AA35FA"/>
    <w:rsid w:val="00AA53C2"/>
    <w:rsid w:val="00AC7B87"/>
    <w:rsid w:val="00AD15BC"/>
    <w:rsid w:val="00AE11D9"/>
    <w:rsid w:val="00AE5C06"/>
    <w:rsid w:val="00AE686C"/>
    <w:rsid w:val="00B401B2"/>
    <w:rsid w:val="00B420F0"/>
    <w:rsid w:val="00B4595F"/>
    <w:rsid w:val="00B54BBE"/>
    <w:rsid w:val="00B54C1F"/>
    <w:rsid w:val="00B60C77"/>
    <w:rsid w:val="00B6366B"/>
    <w:rsid w:val="00B6567C"/>
    <w:rsid w:val="00B735A7"/>
    <w:rsid w:val="00B75B7B"/>
    <w:rsid w:val="00B7607F"/>
    <w:rsid w:val="00B82433"/>
    <w:rsid w:val="00B829E1"/>
    <w:rsid w:val="00B97601"/>
    <w:rsid w:val="00B97864"/>
    <w:rsid w:val="00BA41D7"/>
    <w:rsid w:val="00BB349C"/>
    <w:rsid w:val="00BC0A3F"/>
    <w:rsid w:val="00BC43B0"/>
    <w:rsid w:val="00BC5249"/>
    <w:rsid w:val="00BC79AE"/>
    <w:rsid w:val="00BD568C"/>
    <w:rsid w:val="00BE68CB"/>
    <w:rsid w:val="00BF6110"/>
    <w:rsid w:val="00C00F8C"/>
    <w:rsid w:val="00C06E9E"/>
    <w:rsid w:val="00C27878"/>
    <w:rsid w:val="00C30545"/>
    <w:rsid w:val="00C36729"/>
    <w:rsid w:val="00C42131"/>
    <w:rsid w:val="00C5011E"/>
    <w:rsid w:val="00C528AC"/>
    <w:rsid w:val="00C8284E"/>
    <w:rsid w:val="00C84909"/>
    <w:rsid w:val="00C869A5"/>
    <w:rsid w:val="00C9687F"/>
    <w:rsid w:val="00CA0629"/>
    <w:rsid w:val="00CA3486"/>
    <w:rsid w:val="00CA7FD6"/>
    <w:rsid w:val="00CC2180"/>
    <w:rsid w:val="00CD6C3C"/>
    <w:rsid w:val="00CD76B6"/>
    <w:rsid w:val="00CE01D8"/>
    <w:rsid w:val="00CE253E"/>
    <w:rsid w:val="00CE4737"/>
    <w:rsid w:val="00CF3207"/>
    <w:rsid w:val="00CF4E66"/>
    <w:rsid w:val="00CF50D2"/>
    <w:rsid w:val="00CF5914"/>
    <w:rsid w:val="00D00F94"/>
    <w:rsid w:val="00D07296"/>
    <w:rsid w:val="00D17EAE"/>
    <w:rsid w:val="00D36AB4"/>
    <w:rsid w:val="00D44D83"/>
    <w:rsid w:val="00D6026C"/>
    <w:rsid w:val="00D63464"/>
    <w:rsid w:val="00D63BC5"/>
    <w:rsid w:val="00D6563A"/>
    <w:rsid w:val="00D82F75"/>
    <w:rsid w:val="00D8471E"/>
    <w:rsid w:val="00D90075"/>
    <w:rsid w:val="00D92935"/>
    <w:rsid w:val="00DA1A92"/>
    <w:rsid w:val="00DB78D1"/>
    <w:rsid w:val="00DC5F5F"/>
    <w:rsid w:val="00DD259D"/>
    <w:rsid w:val="00DD4A27"/>
    <w:rsid w:val="00DE3828"/>
    <w:rsid w:val="00E0128A"/>
    <w:rsid w:val="00E03C7A"/>
    <w:rsid w:val="00E07EFE"/>
    <w:rsid w:val="00E110E1"/>
    <w:rsid w:val="00E14D63"/>
    <w:rsid w:val="00E17724"/>
    <w:rsid w:val="00E201BF"/>
    <w:rsid w:val="00E310D8"/>
    <w:rsid w:val="00E3196C"/>
    <w:rsid w:val="00E42C7B"/>
    <w:rsid w:val="00E512CE"/>
    <w:rsid w:val="00E52503"/>
    <w:rsid w:val="00E6080F"/>
    <w:rsid w:val="00E60D69"/>
    <w:rsid w:val="00E63FD9"/>
    <w:rsid w:val="00E71196"/>
    <w:rsid w:val="00E71DA4"/>
    <w:rsid w:val="00E77078"/>
    <w:rsid w:val="00E85066"/>
    <w:rsid w:val="00E952E9"/>
    <w:rsid w:val="00EB0554"/>
    <w:rsid w:val="00EC739B"/>
    <w:rsid w:val="00EC74A9"/>
    <w:rsid w:val="00ED2487"/>
    <w:rsid w:val="00ED5609"/>
    <w:rsid w:val="00ED76A5"/>
    <w:rsid w:val="00EE0A30"/>
    <w:rsid w:val="00EE10AC"/>
    <w:rsid w:val="00EE128F"/>
    <w:rsid w:val="00EE602B"/>
    <w:rsid w:val="00EE74FA"/>
    <w:rsid w:val="00EE7B56"/>
    <w:rsid w:val="00EF233F"/>
    <w:rsid w:val="00EF3D46"/>
    <w:rsid w:val="00EF6C08"/>
    <w:rsid w:val="00F0610B"/>
    <w:rsid w:val="00F311A5"/>
    <w:rsid w:val="00F356B1"/>
    <w:rsid w:val="00F415E7"/>
    <w:rsid w:val="00F42683"/>
    <w:rsid w:val="00F50C80"/>
    <w:rsid w:val="00F53232"/>
    <w:rsid w:val="00F57764"/>
    <w:rsid w:val="00F74FA7"/>
    <w:rsid w:val="00F75240"/>
    <w:rsid w:val="00F7568B"/>
    <w:rsid w:val="00F9699D"/>
    <w:rsid w:val="00FA7165"/>
    <w:rsid w:val="00FA7934"/>
    <w:rsid w:val="00FA796A"/>
    <w:rsid w:val="00FB1D31"/>
    <w:rsid w:val="00FB20CA"/>
    <w:rsid w:val="00FB5DBC"/>
    <w:rsid w:val="00FB65DE"/>
    <w:rsid w:val="00FC02CF"/>
    <w:rsid w:val="00FC54F6"/>
    <w:rsid w:val="00FD17A4"/>
    <w:rsid w:val="00FD1CA9"/>
    <w:rsid w:val="00FE2A48"/>
    <w:rsid w:val="00FF24A0"/>
    <w:rsid w:val="00FF3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7423"/>
  <w15:docId w15:val="{37EFDF7C-7385-4C12-8F36-79A11100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6FC7"/>
    <w:rPr>
      <w:rFonts w:eastAsiaTheme="minorHAnsi"/>
      <w:lang w:eastAsia="en-US"/>
    </w:rPr>
  </w:style>
  <w:style w:type="paragraph" w:styleId="Nadpis2">
    <w:name w:val="heading 2"/>
    <w:basedOn w:val="Normln"/>
    <w:next w:val="Normln"/>
    <w:link w:val="Nadpis2Char"/>
    <w:uiPriority w:val="9"/>
    <w:semiHidden/>
    <w:unhideWhenUsed/>
    <w:qFormat/>
    <w:rsid w:val="00706E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35FA"/>
    <w:pPr>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AA35FA"/>
    <w:rPr>
      <w:rFonts w:ascii="Tahoma" w:hAnsi="Tahoma" w:cs="Tahoma"/>
      <w:sz w:val="16"/>
      <w:szCs w:val="16"/>
    </w:rPr>
  </w:style>
  <w:style w:type="paragraph" w:styleId="Zhlav">
    <w:name w:val="header"/>
    <w:basedOn w:val="Normln"/>
    <w:link w:val="Zhlav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2E3FF8"/>
  </w:style>
  <w:style w:type="paragraph" w:styleId="Zpat">
    <w:name w:val="footer"/>
    <w:basedOn w:val="Normln"/>
    <w:link w:val="Zpat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patChar">
    <w:name w:val="Zápatí Char"/>
    <w:basedOn w:val="Standardnpsmoodstavce"/>
    <w:link w:val="Zpat"/>
    <w:uiPriority w:val="99"/>
    <w:rsid w:val="002E3FF8"/>
  </w:style>
  <w:style w:type="character" w:styleId="Zstupntext">
    <w:name w:val="Placeholder Text"/>
    <w:basedOn w:val="Standardnpsmoodstavce"/>
    <w:uiPriority w:val="99"/>
    <w:semiHidden/>
    <w:rsid w:val="008611D7"/>
    <w:rPr>
      <w:color w:val="808080"/>
    </w:rPr>
  </w:style>
  <w:style w:type="character" w:styleId="Hypertextovodkaz">
    <w:name w:val="Hyperlink"/>
    <w:uiPriority w:val="99"/>
    <w:unhideWhenUsed/>
    <w:rsid w:val="00461A97"/>
    <w:rPr>
      <w:color w:val="0000FF"/>
      <w:u w:val="single"/>
    </w:rPr>
  </w:style>
  <w:style w:type="character" w:styleId="Sledovanodkaz">
    <w:name w:val="FollowedHyperlink"/>
    <w:basedOn w:val="Standardnpsmoodstavce"/>
    <w:uiPriority w:val="99"/>
    <w:semiHidden/>
    <w:unhideWhenUsed/>
    <w:rsid w:val="004C04E3"/>
    <w:rPr>
      <w:color w:val="800080" w:themeColor="followedHyperlink"/>
      <w:u w:val="single"/>
    </w:rPr>
  </w:style>
  <w:style w:type="paragraph" w:styleId="Normlnweb">
    <w:name w:val="Normal (Web)"/>
    <w:basedOn w:val="Normln"/>
    <w:uiPriority w:val="99"/>
    <w:semiHidden/>
    <w:unhideWhenUsed/>
    <w:rsid w:val="005D35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C0BEE"/>
    <w:rPr>
      <w:color w:val="605E5C"/>
      <w:shd w:val="clear" w:color="auto" w:fill="E1DFDD"/>
    </w:rPr>
  </w:style>
  <w:style w:type="paragraph" w:styleId="Prosttext">
    <w:name w:val="Plain Text"/>
    <w:basedOn w:val="Normln"/>
    <w:link w:val="ProsttextChar"/>
    <w:uiPriority w:val="99"/>
    <w:semiHidden/>
    <w:unhideWhenUsed/>
    <w:rsid w:val="00A320D9"/>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A320D9"/>
    <w:rPr>
      <w:rFonts w:ascii="Calibri" w:eastAsiaTheme="minorHAnsi" w:hAnsi="Calibri"/>
      <w:szCs w:val="21"/>
      <w:lang w:eastAsia="en-US"/>
    </w:rPr>
  </w:style>
  <w:style w:type="character" w:customStyle="1" w:styleId="Nevyeenzmnka2">
    <w:name w:val="Nevyřešená zmínka2"/>
    <w:basedOn w:val="Standardnpsmoodstavce"/>
    <w:uiPriority w:val="99"/>
    <w:semiHidden/>
    <w:unhideWhenUsed/>
    <w:rsid w:val="00F9699D"/>
    <w:rPr>
      <w:color w:val="605E5C"/>
      <w:shd w:val="clear" w:color="auto" w:fill="E1DFDD"/>
    </w:rPr>
  </w:style>
  <w:style w:type="character" w:customStyle="1" w:styleId="Nevyeenzmnka3">
    <w:name w:val="Nevyřešená zmínka3"/>
    <w:basedOn w:val="Standardnpsmoodstavce"/>
    <w:uiPriority w:val="99"/>
    <w:semiHidden/>
    <w:unhideWhenUsed/>
    <w:rsid w:val="002027EE"/>
    <w:rPr>
      <w:color w:val="605E5C"/>
      <w:shd w:val="clear" w:color="auto" w:fill="E1DFDD"/>
    </w:rPr>
  </w:style>
  <w:style w:type="character" w:customStyle="1" w:styleId="Nadpis2Char">
    <w:name w:val="Nadpis 2 Char"/>
    <w:basedOn w:val="Standardnpsmoodstavce"/>
    <w:link w:val="Nadpis2"/>
    <w:uiPriority w:val="9"/>
    <w:semiHidden/>
    <w:rsid w:val="00706EDB"/>
    <w:rPr>
      <w:rFonts w:asciiTheme="majorHAnsi" w:eastAsiaTheme="majorEastAsia" w:hAnsiTheme="majorHAnsi" w:cstheme="majorBidi"/>
      <w:color w:val="365F91" w:themeColor="accent1" w:themeShade="BF"/>
      <w:sz w:val="26"/>
      <w:szCs w:val="26"/>
      <w:lang w:eastAsia="en-US"/>
    </w:rPr>
  </w:style>
  <w:style w:type="paragraph" w:customStyle="1" w:styleId="v1v1v1v1v1msonormal">
    <w:name w:val="v1v1v1v1v1msonormal"/>
    <w:basedOn w:val="Normln"/>
    <w:rsid w:val="00C36729"/>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C36729"/>
    <w:rPr>
      <w:b/>
      <w:bCs/>
    </w:rPr>
  </w:style>
  <w:style w:type="character" w:styleId="Zdraznn">
    <w:name w:val="Emphasis"/>
    <w:basedOn w:val="Standardnpsmoodstavce"/>
    <w:uiPriority w:val="20"/>
    <w:qFormat/>
    <w:rsid w:val="00C367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305">
      <w:bodyDiv w:val="1"/>
      <w:marLeft w:val="0"/>
      <w:marRight w:val="0"/>
      <w:marTop w:val="0"/>
      <w:marBottom w:val="0"/>
      <w:divBdr>
        <w:top w:val="none" w:sz="0" w:space="0" w:color="auto"/>
        <w:left w:val="none" w:sz="0" w:space="0" w:color="auto"/>
        <w:bottom w:val="none" w:sz="0" w:space="0" w:color="auto"/>
        <w:right w:val="none" w:sz="0" w:space="0" w:color="auto"/>
      </w:divBdr>
    </w:div>
    <w:div w:id="42407347">
      <w:bodyDiv w:val="1"/>
      <w:marLeft w:val="0"/>
      <w:marRight w:val="0"/>
      <w:marTop w:val="0"/>
      <w:marBottom w:val="0"/>
      <w:divBdr>
        <w:top w:val="none" w:sz="0" w:space="0" w:color="auto"/>
        <w:left w:val="none" w:sz="0" w:space="0" w:color="auto"/>
        <w:bottom w:val="none" w:sz="0" w:space="0" w:color="auto"/>
        <w:right w:val="none" w:sz="0" w:space="0" w:color="auto"/>
      </w:divBdr>
    </w:div>
    <w:div w:id="589852038">
      <w:bodyDiv w:val="1"/>
      <w:marLeft w:val="0"/>
      <w:marRight w:val="0"/>
      <w:marTop w:val="0"/>
      <w:marBottom w:val="0"/>
      <w:divBdr>
        <w:top w:val="none" w:sz="0" w:space="0" w:color="auto"/>
        <w:left w:val="none" w:sz="0" w:space="0" w:color="auto"/>
        <w:bottom w:val="none" w:sz="0" w:space="0" w:color="auto"/>
        <w:right w:val="none" w:sz="0" w:space="0" w:color="auto"/>
      </w:divBdr>
    </w:div>
    <w:div w:id="871653378">
      <w:bodyDiv w:val="1"/>
      <w:marLeft w:val="0"/>
      <w:marRight w:val="0"/>
      <w:marTop w:val="0"/>
      <w:marBottom w:val="0"/>
      <w:divBdr>
        <w:top w:val="none" w:sz="0" w:space="0" w:color="auto"/>
        <w:left w:val="none" w:sz="0" w:space="0" w:color="auto"/>
        <w:bottom w:val="none" w:sz="0" w:space="0" w:color="auto"/>
        <w:right w:val="none" w:sz="0" w:space="0" w:color="auto"/>
      </w:divBdr>
    </w:div>
    <w:div w:id="959920834">
      <w:bodyDiv w:val="1"/>
      <w:marLeft w:val="0"/>
      <w:marRight w:val="0"/>
      <w:marTop w:val="0"/>
      <w:marBottom w:val="0"/>
      <w:divBdr>
        <w:top w:val="none" w:sz="0" w:space="0" w:color="auto"/>
        <w:left w:val="none" w:sz="0" w:space="0" w:color="auto"/>
        <w:bottom w:val="none" w:sz="0" w:space="0" w:color="auto"/>
        <w:right w:val="none" w:sz="0" w:space="0" w:color="auto"/>
      </w:divBdr>
    </w:div>
    <w:div w:id="960304097">
      <w:bodyDiv w:val="1"/>
      <w:marLeft w:val="0"/>
      <w:marRight w:val="0"/>
      <w:marTop w:val="0"/>
      <w:marBottom w:val="0"/>
      <w:divBdr>
        <w:top w:val="none" w:sz="0" w:space="0" w:color="auto"/>
        <w:left w:val="none" w:sz="0" w:space="0" w:color="auto"/>
        <w:bottom w:val="none" w:sz="0" w:space="0" w:color="auto"/>
        <w:right w:val="none" w:sz="0" w:space="0" w:color="auto"/>
      </w:divBdr>
    </w:div>
    <w:div w:id="1280062602">
      <w:bodyDiv w:val="1"/>
      <w:marLeft w:val="0"/>
      <w:marRight w:val="0"/>
      <w:marTop w:val="0"/>
      <w:marBottom w:val="0"/>
      <w:divBdr>
        <w:top w:val="none" w:sz="0" w:space="0" w:color="auto"/>
        <w:left w:val="none" w:sz="0" w:space="0" w:color="auto"/>
        <w:bottom w:val="none" w:sz="0" w:space="0" w:color="auto"/>
        <w:right w:val="none" w:sz="0" w:space="0" w:color="auto"/>
      </w:divBdr>
    </w:div>
    <w:div w:id="1365594589">
      <w:bodyDiv w:val="1"/>
      <w:marLeft w:val="0"/>
      <w:marRight w:val="0"/>
      <w:marTop w:val="0"/>
      <w:marBottom w:val="0"/>
      <w:divBdr>
        <w:top w:val="none" w:sz="0" w:space="0" w:color="auto"/>
        <w:left w:val="none" w:sz="0" w:space="0" w:color="auto"/>
        <w:bottom w:val="none" w:sz="0" w:space="0" w:color="auto"/>
        <w:right w:val="none" w:sz="0" w:space="0" w:color="auto"/>
      </w:divBdr>
    </w:div>
    <w:div w:id="1660617588">
      <w:bodyDiv w:val="1"/>
      <w:marLeft w:val="0"/>
      <w:marRight w:val="0"/>
      <w:marTop w:val="0"/>
      <w:marBottom w:val="0"/>
      <w:divBdr>
        <w:top w:val="none" w:sz="0" w:space="0" w:color="auto"/>
        <w:left w:val="none" w:sz="0" w:space="0" w:color="auto"/>
        <w:bottom w:val="none" w:sz="0" w:space="0" w:color="auto"/>
        <w:right w:val="none" w:sz="0" w:space="0" w:color="auto"/>
      </w:divBdr>
    </w:div>
    <w:div w:id="1671251070">
      <w:bodyDiv w:val="1"/>
      <w:marLeft w:val="0"/>
      <w:marRight w:val="0"/>
      <w:marTop w:val="0"/>
      <w:marBottom w:val="0"/>
      <w:divBdr>
        <w:top w:val="none" w:sz="0" w:space="0" w:color="auto"/>
        <w:left w:val="none" w:sz="0" w:space="0" w:color="auto"/>
        <w:bottom w:val="none" w:sz="0" w:space="0" w:color="auto"/>
        <w:right w:val="none" w:sz="0" w:space="0" w:color="auto"/>
      </w:divBdr>
    </w:div>
    <w:div w:id="1736662593">
      <w:bodyDiv w:val="1"/>
      <w:marLeft w:val="0"/>
      <w:marRight w:val="0"/>
      <w:marTop w:val="0"/>
      <w:marBottom w:val="0"/>
      <w:divBdr>
        <w:top w:val="none" w:sz="0" w:space="0" w:color="auto"/>
        <w:left w:val="none" w:sz="0" w:space="0" w:color="auto"/>
        <w:bottom w:val="none" w:sz="0" w:space="0" w:color="auto"/>
        <w:right w:val="none" w:sz="0" w:space="0" w:color="auto"/>
      </w:divBdr>
    </w:div>
    <w:div w:id="1762525758">
      <w:bodyDiv w:val="1"/>
      <w:marLeft w:val="0"/>
      <w:marRight w:val="0"/>
      <w:marTop w:val="0"/>
      <w:marBottom w:val="0"/>
      <w:divBdr>
        <w:top w:val="none" w:sz="0" w:space="0" w:color="auto"/>
        <w:left w:val="none" w:sz="0" w:space="0" w:color="auto"/>
        <w:bottom w:val="none" w:sz="0" w:space="0" w:color="auto"/>
        <w:right w:val="none" w:sz="0" w:space="0" w:color="auto"/>
      </w:divBdr>
    </w:div>
    <w:div w:id="1881016480">
      <w:bodyDiv w:val="1"/>
      <w:marLeft w:val="0"/>
      <w:marRight w:val="0"/>
      <w:marTop w:val="0"/>
      <w:marBottom w:val="0"/>
      <w:divBdr>
        <w:top w:val="none" w:sz="0" w:space="0" w:color="auto"/>
        <w:left w:val="none" w:sz="0" w:space="0" w:color="auto"/>
        <w:bottom w:val="none" w:sz="0" w:space="0" w:color="auto"/>
        <w:right w:val="none" w:sz="0" w:space="0" w:color="auto"/>
      </w:divBdr>
    </w:div>
    <w:div w:id="2003118132">
      <w:bodyDiv w:val="1"/>
      <w:marLeft w:val="0"/>
      <w:marRight w:val="0"/>
      <w:marTop w:val="0"/>
      <w:marBottom w:val="0"/>
      <w:divBdr>
        <w:top w:val="none" w:sz="0" w:space="0" w:color="auto"/>
        <w:left w:val="none" w:sz="0" w:space="0" w:color="auto"/>
        <w:bottom w:val="none" w:sz="0" w:space="0" w:color="auto"/>
        <w:right w:val="none" w:sz="0" w:space="0" w:color="auto"/>
      </w:divBdr>
    </w:div>
    <w:div w:id="2106949273">
      <w:bodyDiv w:val="1"/>
      <w:marLeft w:val="0"/>
      <w:marRight w:val="0"/>
      <w:marTop w:val="0"/>
      <w:marBottom w:val="0"/>
      <w:divBdr>
        <w:top w:val="none" w:sz="0" w:space="0" w:color="auto"/>
        <w:left w:val="none" w:sz="0" w:space="0" w:color="auto"/>
        <w:bottom w:val="none" w:sz="0" w:space="0" w:color="auto"/>
        <w:right w:val="none" w:sz="0" w:space="0" w:color="auto"/>
      </w:divBdr>
    </w:div>
    <w:div w:id="21358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pichal@mzk.cz" TargetMode="External"/><Relationship Id="rId3" Type="http://schemas.openxmlformats.org/officeDocument/2006/relationships/settings" Target="settings.xml"/><Relationship Id="rId7" Type="http://schemas.openxmlformats.org/officeDocument/2006/relationships/hyperlink" Target="https://www.mzk.cz/publika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dtova\Desktop\tiskov&#225;%20zpr&#225;va%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4BD2F-E0B5-4F97-9E95-C1A35C71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šablona</Template>
  <TotalTime>5</TotalTime>
  <Pages>1</Pages>
  <Words>480</Words>
  <Characters>2837</Characters>
  <Application>Microsoft Office Word</Application>
  <DocSecurity>0</DocSecurity>
  <Lines>23</Lines>
  <Paragraphs>6</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Šmídtová</dc:creator>
  <cp:lastModifiedBy>MZK</cp:lastModifiedBy>
  <cp:revision>5</cp:revision>
  <cp:lastPrinted>2020-11-10T08:22:00Z</cp:lastPrinted>
  <dcterms:created xsi:type="dcterms:W3CDTF">2021-08-19T10:48:00Z</dcterms:created>
  <dcterms:modified xsi:type="dcterms:W3CDTF">2021-08-19T11:14:00Z</dcterms:modified>
</cp:coreProperties>
</file>