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18C" w:rsidRPr="001D48FE" w:rsidRDefault="00CE4737" w:rsidP="000151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Významné české vědkyně představí v</w:t>
      </w:r>
      <w:r w:rsidR="002443F8">
        <w:rPr>
          <w:rFonts w:ascii="Arial" w:hAnsi="Arial" w:cs="Arial"/>
          <w:b/>
        </w:rPr>
        <w:t>ýstava karikatur</w:t>
      </w:r>
      <w:r w:rsidR="00625D9F">
        <w:rPr>
          <w:rFonts w:ascii="Arial" w:hAnsi="Arial" w:cs="Arial"/>
          <w:b/>
        </w:rPr>
        <w:t xml:space="preserve"> v </w:t>
      </w:r>
      <w:r>
        <w:rPr>
          <w:rFonts w:ascii="Arial" w:hAnsi="Arial" w:cs="Arial"/>
          <w:b/>
        </w:rPr>
        <w:t>MZK</w:t>
      </w:r>
    </w:p>
    <w:p w:rsidR="0001518C" w:rsidRPr="001D48FE" w:rsidRDefault="0001518C" w:rsidP="0001518C">
      <w:pPr>
        <w:jc w:val="both"/>
        <w:rPr>
          <w:rFonts w:ascii="Arial" w:hAnsi="Arial" w:cs="Arial"/>
        </w:rPr>
      </w:pPr>
      <w:r w:rsidRPr="001D48FE">
        <w:rPr>
          <w:rFonts w:ascii="Arial" w:hAnsi="Arial" w:cs="Arial"/>
        </w:rPr>
        <w:t>Moravská zemská knihovna v Brně (MZK) zve širokou veřejnost na výstav</w:t>
      </w:r>
      <w:r w:rsidR="00735210">
        <w:rPr>
          <w:rFonts w:ascii="Arial" w:hAnsi="Arial" w:cs="Arial"/>
        </w:rPr>
        <w:t>u</w:t>
      </w:r>
      <w:r w:rsidRPr="001D48FE">
        <w:rPr>
          <w:rFonts w:ascii="Arial" w:hAnsi="Arial" w:cs="Arial"/>
        </w:rPr>
        <w:t xml:space="preserve"> karikatur s názvem </w:t>
      </w:r>
      <w:r w:rsidRPr="001D48FE">
        <w:rPr>
          <w:rFonts w:ascii="Arial" w:hAnsi="Arial" w:cs="Arial"/>
          <w:i/>
        </w:rPr>
        <w:t>České vědkyně</w:t>
      </w:r>
      <w:r w:rsidRPr="001D48FE">
        <w:rPr>
          <w:rFonts w:ascii="Arial" w:hAnsi="Arial" w:cs="Arial"/>
        </w:rPr>
        <w:t xml:space="preserve">, která vznikala pod hlavičkou projektu Otevřená věda Akademie věd ČR a která </w:t>
      </w:r>
      <w:r w:rsidR="00735210">
        <w:rPr>
          <w:rFonts w:ascii="Arial" w:hAnsi="Arial" w:cs="Arial"/>
        </w:rPr>
        <w:t xml:space="preserve">bude probíhat od </w:t>
      </w:r>
      <w:r w:rsidRPr="001D48FE">
        <w:rPr>
          <w:rFonts w:ascii="Arial" w:hAnsi="Arial" w:cs="Arial"/>
        </w:rPr>
        <w:t xml:space="preserve">22. 9. </w:t>
      </w:r>
      <w:r w:rsidR="00735210">
        <w:rPr>
          <w:rFonts w:ascii="Arial" w:hAnsi="Arial" w:cs="Arial"/>
        </w:rPr>
        <w:t xml:space="preserve">do 9. 11. </w:t>
      </w:r>
      <w:r w:rsidRPr="001D48FE">
        <w:rPr>
          <w:rFonts w:ascii="Arial" w:hAnsi="Arial" w:cs="Arial"/>
        </w:rPr>
        <w:t xml:space="preserve">v prostorách knihovny. </w:t>
      </w:r>
    </w:p>
    <w:p w:rsidR="0001518C" w:rsidRPr="001D48FE" w:rsidRDefault="0001518C" w:rsidP="0001518C">
      <w:pPr>
        <w:jc w:val="both"/>
        <w:rPr>
          <w:rFonts w:ascii="Arial" w:hAnsi="Arial" w:cs="Arial"/>
        </w:rPr>
      </w:pPr>
      <w:r w:rsidRPr="001D48FE">
        <w:rPr>
          <w:rFonts w:ascii="Arial" w:hAnsi="Arial" w:cs="Arial"/>
        </w:rPr>
        <w:t xml:space="preserve">Cílem výstavy je prostřednictvím patnácti karikatur kreslíře Přemka </w:t>
      </w:r>
      <w:proofErr w:type="spellStart"/>
      <w:r w:rsidRPr="001D48FE">
        <w:rPr>
          <w:rFonts w:ascii="Arial" w:hAnsi="Arial" w:cs="Arial"/>
        </w:rPr>
        <w:t>Ponáhlého</w:t>
      </w:r>
      <w:proofErr w:type="spellEnd"/>
      <w:r w:rsidRPr="001D48FE">
        <w:rPr>
          <w:rFonts w:ascii="Arial" w:hAnsi="Arial" w:cs="Arial"/>
        </w:rPr>
        <w:t xml:space="preserve"> představit významné české vědkyně a současně upozornit především mladou generaci na jejich objevy, úspěchy, prvenství a přínos vědě. </w:t>
      </w:r>
      <w:r>
        <w:rPr>
          <w:rFonts w:ascii="Arial" w:hAnsi="Arial" w:cs="Arial"/>
        </w:rPr>
        <w:t>Mezi významnými vědkyněmi uvidíte</w:t>
      </w:r>
      <w:r w:rsidR="008B3CD2">
        <w:rPr>
          <w:rFonts w:ascii="Arial" w:hAnsi="Arial" w:cs="Arial"/>
        </w:rPr>
        <w:t xml:space="preserve"> např.</w:t>
      </w:r>
      <w:r>
        <w:rPr>
          <w:rFonts w:ascii="Arial" w:hAnsi="Arial" w:cs="Arial"/>
        </w:rPr>
        <w:t xml:space="preserve"> originálně </w:t>
      </w:r>
      <w:bookmarkStart w:id="0" w:name="_GoBack"/>
      <w:bookmarkEnd w:id="0"/>
      <w:r>
        <w:rPr>
          <w:rFonts w:ascii="Arial" w:hAnsi="Arial" w:cs="Arial"/>
        </w:rPr>
        <w:t>ztvárněn</w:t>
      </w:r>
      <w:r w:rsidR="008B3CD2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01518C">
        <w:rPr>
          <w:rFonts w:ascii="Arial" w:hAnsi="Arial" w:cs="Arial"/>
        </w:rPr>
        <w:t xml:space="preserve">Zdeňku Rábovou, Helenu Raškovou, Albínu </w:t>
      </w:r>
      <w:proofErr w:type="spellStart"/>
      <w:r w:rsidRPr="0001518C">
        <w:rPr>
          <w:rFonts w:ascii="Arial" w:hAnsi="Arial" w:cs="Arial"/>
        </w:rPr>
        <w:t>Dratvovou</w:t>
      </w:r>
      <w:proofErr w:type="spellEnd"/>
      <w:r w:rsidRPr="0001518C">
        <w:rPr>
          <w:rFonts w:ascii="Arial" w:hAnsi="Arial" w:cs="Arial"/>
        </w:rPr>
        <w:t>, Miladu Paulovou, Ludmilu Eckertovou</w:t>
      </w:r>
      <w:r>
        <w:rPr>
          <w:rFonts w:ascii="Arial" w:hAnsi="Arial" w:cs="Arial"/>
        </w:rPr>
        <w:t xml:space="preserve"> a další. </w:t>
      </w:r>
      <w:r w:rsidRPr="001D48FE">
        <w:rPr>
          <w:rFonts w:ascii="Arial" w:hAnsi="Arial" w:cs="Arial"/>
        </w:rPr>
        <w:t xml:space="preserve">V jistém ohledu výstava vyžaduje po návštěvnících vlastní vklad či aktivitu. Je totiž koncipována tak, aby v ní nalezli správnou dvojici – vědkyni a její konkrétní přínos vědeckému světu. </w:t>
      </w:r>
    </w:p>
    <w:p w:rsidR="0001518C" w:rsidRPr="001D48FE" w:rsidRDefault="0001518C" w:rsidP="0001518C">
      <w:pPr>
        <w:jc w:val="both"/>
        <w:rPr>
          <w:rFonts w:ascii="Arial" w:hAnsi="Arial" w:cs="Arial"/>
        </w:rPr>
      </w:pPr>
      <w:r w:rsidRPr="001D48FE">
        <w:rPr>
          <w:rFonts w:ascii="Arial" w:hAnsi="Arial" w:cs="Arial"/>
        </w:rPr>
        <w:t>„</w:t>
      </w:r>
      <w:r w:rsidRPr="0001518C">
        <w:rPr>
          <w:rFonts w:ascii="Arial" w:hAnsi="Arial" w:cs="Arial"/>
          <w:i/>
        </w:rPr>
        <w:t>V dobách, kdy bylo vzdělání, kvalifikované profesní uplatnění a vědecká kariéra pro ženy něčím bezmála revolučním, se přesto našlo mnoho statečných průkopnic, které uspěly a dokázaly se nesmazatelně zapsat do rozvoje české a světové vědy</w:t>
      </w:r>
      <w:r w:rsidR="00735210">
        <w:rPr>
          <w:rFonts w:ascii="Arial" w:hAnsi="Arial" w:cs="Arial"/>
          <w:i/>
        </w:rPr>
        <w:t>,</w:t>
      </w:r>
      <w:r w:rsidRPr="001D48FE">
        <w:rPr>
          <w:rFonts w:ascii="Arial" w:hAnsi="Arial" w:cs="Arial"/>
        </w:rPr>
        <w:t>“</w:t>
      </w:r>
      <w:r w:rsidR="007C127A">
        <w:rPr>
          <w:rFonts w:ascii="Arial" w:hAnsi="Arial" w:cs="Arial"/>
        </w:rPr>
        <w:t xml:space="preserve"> k tématu výstavy uvedla manažerka projektu České vědkyně paní Marta Dlouhá z Akademie věd ČR. </w:t>
      </w:r>
    </w:p>
    <w:p w:rsidR="0001518C" w:rsidRPr="001D48FE" w:rsidRDefault="0001518C" w:rsidP="0001518C">
      <w:pPr>
        <w:jc w:val="both"/>
        <w:rPr>
          <w:rFonts w:ascii="Arial" w:hAnsi="Arial" w:cs="Arial"/>
        </w:rPr>
      </w:pPr>
      <w:r w:rsidRPr="001D48FE">
        <w:rPr>
          <w:rFonts w:ascii="Arial" w:hAnsi="Arial" w:cs="Arial"/>
        </w:rPr>
        <w:t xml:space="preserve">Výběr jednotlivých vědkyň probíhal ve spolupráci s NKC Sociologický ústav AV ČR. Výstava během celého roku putuje po ČR v knihovnách, školách, kulturních centrech apod., ale budou ji moci zhlédnout i návštěvníci v USA (Washington, Memphis, Las Vegas…), nebo Evropě (Drážďany).   </w:t>
      </w:r>
    </w:p>
    <w:p w:rsidR="00A320D9" w:rsidRDefault="0001518C" w:rsidP="002A607E">
      <w:pPr>
        <w:jc w:val="both"/>
        <w:rPr>
          <w:rFonts w:ascii="Arial" w:hAnsi="Arial" w:cs="Arial"/>
        </w:rPr>
      </w:pPr>
      <w:r w:rsidRPr="001D48FE">
        <w:rPr>
          <w:rFonts w:ascii="Arial" w:hAnsi="Arial" w:cs="Arial"/>
        </w:rPr>
        <w:t xml:space="preserve">Uvedená výstava v MZK </w:t>
      </w:r>
      <w:r w:rsidR="00735210">
        <w:rPr>
          <w:rFonts w:ascii="Arial" w:hAnsi="Arial" w:cs="Arial"/>
        </w:rPr>
        <w:t>probíhá ve stejné době</w:t>
      </w:r>
      <w:r w:rsidR="002A607E">
        <w:rPr>
          <w:rFonts w:ascii="Arial" w:hAnsi="Arial" w:cs="Arial"/>
        </w:rPr>
        <w:t>,</w:t>
      </w:r>
      <w:r w:rsidR="00735210">
        <w:rPr>
          <w:rFonts w:ascii="Arial" w:hAnsi="Arial" w:cs="Arial"/>
        </w:rPr>
        <w:t xml:space="preserve"> jako prezentace díla a osobnosti</w:t>
      </w:r>
      <w:r w:rsidRPr="001D48FE">
        <w:rPr>
          <w:rFonts w:ascii="Arial" w:hAnsi="Arial" w:cs="Arial"/>
        </w:rPr>
        <w:t xml:space="preserve"> </w:t>
      </w:r>
      <w:r w:rsidR="00735210">
        <w:rPr>
          <w:rFonts w:ascii="Arial" w:hAnsi="Arial" w:cs="Arial"/>
        </w:rPr>
        <w:t>ústavní soudkyně Kateřiny Šimáčkové, jejímž ústředním tématem je postavení žen v justici či otázka, zda je legislativa</w:t>
      </w:r>
      <w:r w:rsidR="002A607E">
        <w:rPr>
          <w:rFonts w:ascii="Arial" w:hAnsi="Arial" w:cs="Arial"/>
        </w:rPr>
        <w:t xml:space="preserve"> </w:t>
      </w:r>
      <w:proofErr w:type="spellStart"/>
      <w:r w:rsidR="00735210">
        <w:rPr>
          <w:rFonts w:ascii="Arial" w:hAnsi="Arial" w:cs="Arial"/>
        </w:rPr>
        <w:t>genderově</w:t>
      </w:r>
      <w:proofErr w:type="spellEnd"/>
      <w:r w:rsidR="00735210">
        <w:rPr>
          <w:rFonts w:ascii="Arial" w:hAnsi="Arial" w:cs="Arial"/>
        </w:rPr>
        <w:t xml:space="preserve"> neutrální. Podzim v MZK </w:t>
      </w:r>
      <w:r w:rsidR="002A607E">
        <w:rPr>
          <w:rFonts w:ascii="Arial" w:hAnsi="Arial" w:cs="Arial"/>
        </w:rPr>
        <w:t xml:space="preserve">se </w:t>
      </w:r>
      <w:r w:rsidR="00735210">
        <w:rPr>
          <w:rFonts w:ascii="Arial" w:hAnsi="Arial" w:cs="Arial"/>
        </w:rPr>
        <w:t xml:space="preserve">tak </w:t>
      </w:r>
      <w:r w:rsidR="002A607E">
        <w:rPr>
          <w:rFonts w:ascii="Arial" w:hAnsi="Arial" w:cs="Arial"/>
        </w:rPr>
        <w:t xml:space="preserve">nese </w:t>
      </w:r>
      <w:r w:rsidR="00735210">
        <w:rPr>
          <w:rFonts w:ascii="Arial" w:hAnsi="Arial" w:cs="Arial"/>
        </w:rPr>
        <w:t xml:space="preserve">v duchu genderové rovnosti. Výstava České vědkyně </w:t>
      </w:r>
      <w:r w:rsidRPr="001D48FE">
        <w:rPr>
          <w:rFonts w:ascii="Arial" w:hAnsi="Arial" w:cs="Arial"/>
        </w:rPr>
        <w:t>končí 9. 11. během probíhajícího Týdne vědy a techniky AV 2020, do kterého se MZK taktéž zapojuje.</w:t>
      </w:r>
    </w:p>
    <w:p w:rsidR="002A607E" w:rsidRPr="00A320D9" w:rsidRDefault="002A607E" w:rsidP="002A607E">
      <w:pPr>
        <w:jc w:val="both"/>
        <w:rPr>
          <w:rFonts w:ascii="Arial" w:hAnsi="Arial" w:cs="Arial"/>
        </w:rPr>
      </w:pPr>
    </w:p>
    <w:p w:rsidR="00A320D9" w:rsidRPr="00A320D9" w:rsidRDefault="00A320D9" w:rsidP="00A320D9">
      <w:pPr>
        <w:rPr>
          <w:rFonts w:ascii="Arial" w:hAnsi="Arial" w:cs="Arial"/>
          <w:sz w:val="20"/>
          <w:szCs w:val="20"/>
          <w:u w:val="single"/>
        </w:rPr>
      </w:pPr>
      <w:r w:rsidRPr="00A320D9">
        <w:rPr>
          <w:rFonts w:ascii="Arial" w:hAnsi="Arial" w:cs="Arial"/>
          <w:sz w:val="20"/>
          <w:szCs w:val="20"/>
          <w:u w:val="single"/>
        </w:rPr>
        <w:t>Kontakt:</w:t>
      </w:r>
    </w:p>
    <w:p w:rsidR="00A320D9" w:rsidRPr="00A320D9" w:rsidRDefault="00A320D9" w:rsidP="00A320D9">
      <w:pPr>
        <w:rPr>
          <w:rFonts w:ascii="Arial" w:hAnsi="Arial" w:cs="Arial"/>
          <w:sz w:val="20"/>
          <w:szCs w:val="20"/>
        </w:rPr>
      </w:pPr>
      <w:r w:rsidRPr="00A320D9">
        <w:rPr>
          <w:rFonts w:ascii="Arial" w:hAnsi="Arial" w:cs="Arial"/>
          <w:sz w:val="20"/>
          <w:szCs w:val="20"/>
        </w:rPr>
        <w:t xml:space="preserve">Tiskový mluvčí - Mgr. Radoslav Pospíchal, </w:t>
      </w:r>
      <w:hyperlink r:id="rId7" w:history="1">
        <w:r w:rsidRPr="00A320D9">
          <w:rPr>
            <w:rStyle w:val="Hypertextovodkaz"/>
            <w:rFonts w:ascii="Arial" w:hAnsi="Arial" w:cs="Arial"/>
            <w:sz w:val="20"/>
            <w:szCs w:val="20"/>
          </w:rPr>
          <w:t>pospichal@mzk.cz</w:t>
        </w:r>
      </w:hyperlink>
      <w:r w:rsidRPr="00A320D9">
        <w:rPr>
          <w:rFonts w:ascii="Arial" w:hAnsi="Arial" w:cs="Arial"/>
          <w:sz w:val="20"/>
          <w:szCs w:val="20"/>
        </w:rPr>
        <w:t>, tel.: 541 646 119, mob.: 778 462 480</w:t>
      </w:r>
    </w:p>
    <w:p w:rsidR="0074218A" w:rsidRPr="00EB0554" w:rsidRDefault="0074218A" w:rsidP="00004E8B">
      <w:pPr>
        <w:jc w:val="both"/>
        <w:rPr>
          <w:rFonts w:ascii="DINPro-Light" w:hAnsi="DINPro-Light" w:cs="Arial"/>
        </w:rPr>
      </w:pPr>
    </w:p>
    <w:sectPr w:rsidR="0074218A" w:rsidRPr="00EB0554" w:rsidSect="0074218A">
      <w:headerReference w:type="default" r:id="rId8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5A7" w:rsidRDefault="00B735A7" w:rsidP="002E3FF8">
      <w:pPr>
        <w:spacing w:after="0" w:line="240" w:lineRule="auto"/>
      </w:pPr>
      <w:r>
        <w:separator/>
      </w:r>
    </w:p>
  </w:endnote>
  <w:endnote w:type="continuationSeparator" w:id="0">
    <w:p w:rsidR="00B735A7" w:rsidRDefault="00B735A7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Light"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5A7" w:rsidRDefault="00B735A7" w:rsidP="002E3FF8">
      <w:pPr>
        <w:spacing w:after="0" w:line="240" w:lineRule="auto"/>
      </w:pPr>
      <w:r>
        <w:separator/>
      </w:r>
    </w:p>
  </w:footnote>
  <w:footnote w:type="continuationSeparator" w:id="0">
    <w:p w:rsidR="00B735A7" w:rsidRDefault="00B735A7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F8" w:rsidRDefault="0046367A">
    <w:pPr>
      <w:pStyle w:val="Zhlav"/>
      <w:rPr>
        <w:noProof/>
      </w:rPr>
    </w:pPr>
    <w:r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1DF308" wp14:editId="7F013EC3">
              <wp:simplePos x="0" y="0"/>
              <wp:positionH relativeFrom="column">
                <wp:posOffset>2314575</wp:posOffset>
              </wp:positionH>
              <wp:positionV relativeFrom="paragraph">
                <wp:posOffset>-20955</wp:posOffset>
              </wp:positionV>
              <wp:extent cx="4417695" cy="581660"/>
              <wp:effectExtent l="0" t="0" r="20955" b="2794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7695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A00" w:rsidRPr="00364A00" w:rsidRDefault="00364A00">
                          <w:pPr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</w:pP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 xml:space="preserve">TISKOVÁ </w:t>
                          </w:r>
                          <w:r w:rsidR="0046367A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Z</w:t>
                          </w: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DF30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82.25pt;margin-top:-1.65pt;width:347.8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" strokecolor="white [3212]">
              <v:textbox>
                <w:txbxContent>
                  <w:p w:rsidR="00364A00" w:rsidRPr="00364A00" w:rsidRDefault="00364A00">
                    <w:pPr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</w:pP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 xml:space="preserve">TISKOVÁ </w:t>
                    </w:r>
                    <w:r w:rsidR="0046367A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Z</w:t>
                    </w: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PRÁVA</w:t>
                    </w:r>
                  </w:p>
                </w:txbxContent>
              </v:textbox>
            </v:shape>
          </w:pict>
        </mc:Fallback>
      </mc:AlternateContent>
    </w:r>
    <w:r>
      <w:rPr>
        <w:rFonts w:ascii="DINPro-Regular" w:hAnsi="DINPro-Regular"/>
        <w:noProof/>
        <w:color w:val="00BDD7"/>
        <w:spacing w:val="20"/>
        <w:position w:val="16"/>
      </w:rPr>
      <w:drawing>
        <wp:anchor distT="0" distB="0" distL="114300" distR="114300" simplePos="0" relativeHeight="251663360" behindDoc="1" locked="0" layoutInCell="1" allowOverlap="1" wp14:anchorId="6DD1BC44" wp14:editId="22307F75">
          <wp:simplePos x="0" y="0"/>
          <wp:positionH relativeFrom="column">
            <wp:posOffset>15875</wp:posOffset>
          </wp:positionH>
          <wp:positionV relativeFrom="paragraph">
            <wp:posOffset>-43180</wp:posOffset>
          </wp:positionV>
          <wp:extent cx="1951200" cy="601200"/>
          <wp:effectExtent l="0" t="0" r="0" b="8890"/>
          <wp:wrapTight wrapText="bothSides">
            <wp:wrapPolygon edited="0">
              <wp:start x="20250" y="0"/>
              <wp:lineTo x="0" y="685"/>
              <wp:lineTo x="0" y="21235"/>
              <wp:lineTo x="21305" y="21235"/>
              <wp:lineTo x="21305" y="19865"/>
              <wp:lineTo x="20039" y="15070"/>
              <wp:lineTo x="18563" y="10960"/>
              <wp:lineTo x="21305" y="7535"/>
              <wp:lineTo x="21305" y="0"/>
              <wp:lineTo x="2025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tyrkysova_C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3FF8" w:rsidRDefault="002E3FF8">
    <w:pPr>
      <w:pStyle w:val="Zhlav"/>
    </w:pPr>
  </w:p>
  <w:p w:rsidR="0046367A" w:rsidRDefault="0046367A">
    <w:pPr>
      <w:pStyle w:val="Zhlav"/>
      <w:rPr>
        <w:rFonts w:ascii="DINPro-Regular" w:hAnsi="DINPro-Regular"/>
        <w:color w:val="00BDD7"/>
        <w:spacing w:val="20"/>
        <w:position w:val="16"/>
      </w:rPr>
    </w:pPr>
  </w:p>
  <w:p w:rsidR="002E3FF8" w:rsidRPr="00364A00" w:rsidRDefault="001D223C">
    <w:pPr>
      <w:pStyle w:val="Zhlav"/>
      <w:rPr>
        <w:rFonts w:ascii="DINPro-Regular" w:hAnsi="DINPro-Regular"/>
        <w:color w:val="504B55"/>
        <w:spacing w:val="20"/>
        <w:position w:val="16"/>
      </w:rPr>
    </w:pPr>
    <w:r w:rsidRPr="00364A00">
      <w:rPr>
        <w:rFonts w:ascii="DINPro-Regular" w:hAnsi="DINPro-Regular"/>
        <w:color w:val="504B55"/>
        <w:spacing w:val="20"/>
        <w:position w:val="16"/>
      </w:rPr>
      <w:t>Kounicova 65, 601 87</w:t>
    </w:r>
    <w:r w:rsidR="002E3FF8" w:rsidRPr="00364A00">
      <w:rPr>
        <w:rFonts w:ascii="DINPro-Regular" w:hAnsi="DINPro-Regular"/>
        <w:color w:val="504B55"/>
        <w:spacing w:val="20"/>
        <w:position w:val="16"/>
      </w:rPr>
      <w:t xml:space="preserve"> Brno</w:t>
    </w:r>
  </w:p>
  <w:p w:rsidR="002E3FF8" w:rsidRDefault="002E3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C7"/>
    <w:rsid w:val="00004E8B"/>
    <w:rsid w:val="0001518C"/>
    <w:rsid w:val="00015747"/>
    <w:rsid w:val="0003089F"/>
    <w:rsid w:val="000B18E4"/>
    <w:rsid w:val="000D760E"/>
    <w:rsid w:val="000D7B30"/>
    <w:rsid w:val="00127C80"/>
    <w:rsid w:val="00137EAC"/>
    <w:rsid w:val="00151D87"/>
    <w:rsid w:val="00193B2E"/>
    <w:rsid w:val="001C35E9"/>
    <w:rsid w:val="001C49B4"/>
    <w:rsid w:val="001D223C"/>
    <w:rsid w:val="001D7898"/>
    <w:rsid w:val="001E4057"/>
    <w:rsid w:val="001F18D7"/>
    <w:rsid w:val="002443F8"/>
    <w:rsid w:val="00266739"/>
    <w:rsid w:val="00281594"/>
    <w:rsid w:val="00286072"/>
    <w:rsid w:val="00290490"/>
    <w:rsid w:val="002A607E"/>
    <w:rsid w:val="002B058C"/>
    <w:rsid w:val="002E3FF8"/>
    <w:rsid w:val="00337AFA"/>
    <w:rsid w:val="003629BF"/>
    <w:rsid w:val="00364A00"/>
    <w:rsid w:val="00365E78"/>
    <w:rsid w:val="003A2D8D"/>
    <w:rsid w:val="003D6C56"/>
    <w:rsid w:val="00446EC2"/>
    <w:rsid w:val="00461A97"/>
    <w:rsid w:val="0046367A"/>
    <w:rsid w:val="0049576F"/>
    <w:rsid w:val="004B21DE"/>
    <w:rsid w:val="004C04E3"/>
    <w:rsid w:val="004C172C"/>
    <w:rsid w:val="00511C20"/>
    <w:rsid w:val="00524EFC"/>
    <w:rsid w:val="005536AE"/>
    <w:rsid w:val="0055705E"/>
    <w:rsid w:val="0059088C"/>
    <w:rsid w:val="005D321E"/>
    <w:rsid w:val="005D3509"/>
    <w:rsid w:val="005E056A"/>
    <w:rsid w:val="00625D9F"/>
    <w:rsid w:val="00651235"/>
    <w:rsid w:val="00664541"/>
    <w:rsid w:val="0069616C"/>
    <w:rsid w:val="006A2979"/>
    <w:rsid w:val="006E584D"/>
    <w:rsid w:val="00735210"/>
    <w:rsid w:val="0074218A"/>
    <w:rsid w:val="00760C5E"/>
    <w:rsid w:val="007822B3"/>
    <w:rsid w:val="00786FC7"/>
    <w:rsid w:val="007A2A4B"/>
    <w:rsid w:val="007B2159"/>
    <w:rsid w:val="007B77DD"/>
    <w:rsid w:val="007C127A"/>
    <w:rsid w:val="007C632E"/>
    <w:rsid w:val="008611D7"/>
    <w:rsid w:val="00892044"/>
    <w:rsid w:val="008B3CD2"/>
    <w:rsid w:val="008C0BEE"/>
    <w:rsid w:val="008F6E86"/>
    <w:rsid w:val="008F79CB"/>
    <w:rsid w:val="009168BF"/>
    <w:rsid w:val="009415CF"/>
    <w:rsid w:val="009A5D4E"/>
    <w:rsid w:val="00A1078F"/>
    <w:rsid w:val="00A320D9"/>
    <w:rsid w:val="00A54F7A"/>
    <w:rsid w:val="00A94F2F"/>
    <w:rsid w:val="00AA35FA"/>
    <w:rsid w:val="00AA53C2"/>
    <w:rsid w:val="00AE686C"/>
    <w:rsid w:val="00B401B2"/>
    <w:rsid w:val="00B4595F"/>
    <w:rsid w:val="00B735A7"/>
    <w:rsid w:val="00BA41D7"/>
    <w:rsid w:val="00CA7FD6"/>
    <w:rsid w:val="00CE01D8"/>
    <w:rsid w:val="00CE4737"/>
    <w:rsid w:val="00CF4E66"/>
    <w:rsid w:val="00D36AB4"/>
    <w:rsid w:val="00D6026C"/>
    <w:rsid w:val="00D6563A"/>
    <w:rsid w:val="00DB78D1"/>
    <w:rsid w:val="00DD259D"/>
    <w:rsid w:val="00DD4A27"/>
    <w:rsid w:val="00E110E1"/>
    <w:rsid w:val="00E310D8"/>
    <w:rsid w:val="00E3196C"/>
    <w:rsid w:val="00E42C7B"/>
    <w:rsid w:val="00E52503"/>
    <w:rsid w:val="00E63FD9"/>
    <w:rsid w:val="00E85066"/>
    <w:rsid w:val="00EB0554"/>
    <w:rsid w:val="00EE0A30"/>
    <w:rsid w:val="00EE7B56"/>
    <w:rsid w:val="00EF233F"/>
    <w:rsid w:val="00F311A5"/>
    <w:rsid w:val="00F42683"/>
    <w:rsid w:val="00F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F4146A"/>
  <w15:docId w15:val="{CCA37A7B-40B0-40FA-A7D7-90B95967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6FC7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04E3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D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0BEE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320D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320D9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pichal@mz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dtova\Desktop\tiskov&#225;%20zpr&#225;va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B7F8-678C-4FA0-AA65-DFCAE33B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šablona</Template>
  <TotalTime>20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Šmídtová</dc:creator>
  <cp:lastModifiedBy>MZK</cp:lastModifiedBy>
  <cp:revision>10</cp:revision>
  <cp:lastPrinted>2020-07-08T11:58:00Z</cp:lastPrinted>
  <dcterms:created xsi:type="dcterms:W3CDTF">2020-09-21T08:13:00Z</dcterms:created>
  <dcterms:modified xsi:type="dcterms:W3CDTF">2020-09-21T13:33:00Z</dcterms:modified>
</cp:coreProperties>
</file>