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3E" w:rsidRDefault="008C5C3E" w:rsidP="008C5C3E">
      <w:pPr>
        <w:pStyle w:val="Bezmezer"/>
        <w:tabs>
          <w:tab w:val="center" w:pos="4536"/>
          <w:tab w:val="left" w:pos="7476"/>
        </w:tabs>
        <w:rPr>
          <w:b/>
          <w:sz w:val="28"/>
        </w:rPr>
      </w:pPr>
      <w:r>
        <w:rPr>
          <w:noProof/>
          <w:sz w:val="36"/>
          <w:szCs w:val="40"/>
          <w:lang w:eastAsia="cs-CZ"/>
        </w:rPr>
        <w:drawing>
          <wp:anchor distT="0" distB="0" distL="114300" distR="114300" simplePos="0" relativeHeight="251663360" behindDoc="1" locked="0" layoutInCell="1" allowOverlap="1" wp14:anchorId="6847E936" wp14:editId="29CAB135">
            <wp:simplePos x="0" y="0"/>
            <wp:positionH relativeFrom="column">
              <wp:posOffset>4251326</wp:posOffset>
            </wp:positionH>
            <wp:positionV relativeFrom="paragraph">
              <wp:posOffset>6986</wp:posOffset>
            </wp:positionV>
            <wp:extent cx="1303020" cy="399506"/>
            <wp:effectExtent l="0" t="0" r="0" b="635"/>
            <wp:wrapNone/>
            <wp:docPr id="5" name="Obrázek 5" descr="C:\Users\sinclova\AppData\Local\Temp\7zO491B12FB\mzk_cmyk_tyrkysova_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nclova\AppData\Local\Temp\7zO491B12FB\mzk_cmyk_tyrkysova_C kop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7" cy="40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ab/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BF1090C" wp14:editId="48F4F0BE">
            <wp:simplePos x="0" y="0"/>
            <wp:positionH relativeFrom="margin">
              <wp:align>center</wp:align>
            </wp:positionH>
            <wp:positionV relativeFrom="paragraph">
              <wp:posOffset>-76835</wp:posOffset>
            </wp:positionV>
            <wp:extent cx="2133600" cy="614538"/>
            <wp:effectExtent l="0" t="0" r="0" b="0"/>
            <wp:wrapNone/>
            <wp:docPr id="4" name="Obrázek 4" descr="C:\Users\sinclova\AppData\Local\Temp\7zO48F4BAFA\fmk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clova\AppData\Local\Temp\7zO48F4BAFA\fmk_logo_cz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77C48BA0" wp14:editId="4A2D7AD3">
            <wp:simplePos x="0" y="0"/>
            <wp:positionH relativeFrom="margin">
              <wp:posOffset>6985</wp:posOffset>
            </wp:positionH>
            <wp:positionV relativeFrom="paragraph">
              <wp:posOffset>6985</wp:posOffset>
            </wp:positionV>
            <wp:extent cx="1569720" cy="480695"/>
            <wp:effectExtent l="0" t="0" r="0" b="6985"/>
            <wp:wrapNone/>
            <wp:docPr id="6" name="Obrázek 6" descr="C:\Users\sinclova\AppData\Local\Temp\7zO891E670C\bar.ces.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nclova\AppData\Local\Temp\7zO891E670C\bar.ces.po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ab/>
      </w:r>
    </w:p>
    <w:p w:rsidR="008C5C3E" w:rsidRDefault="008C5C3E" w:rsidP="008C5C3E">
      <w:pPr>
        <w:pStyle w:val="Bezmezer"/>
        <w:rPr>
          <w:b/>
          <w:sz w:val="28"/>
        </w:rPr>
      </w:pPr>
    </w:p>
    <w:p w:rsidR="008C5C3E" w:rsidRDefault="008C5C3E" w:rsidP="008C5C3E">
      <w:pPr>
        <w:pStyle w:val="Bezmezer"/>
        <w:rPr>
          <w:b/>
          <w:sz w:val="28"/>
        </w:rPr>
      </w:pPr>
    </w:p>
    <w:p w:rsidR="008C5C3E" w:rsidRDefault="008C5C3E" w:rsidP="00044428">
      <w:pPr>
        <w:pStyle w:val="Bezmezer"/>
        <w:jc w:val="center"/>
        <w:rPr>
          <w:b/>
          <w:sz w:val="28"/>
        </w:rPr>
      </w:pPr>
    </w:p>
    <w:p w:rsidR="008C5C3E" w:rsidRDefault="008C5C3E" w:rsidP="00044428">
      <w:pPr>
        <w:pStyle w:val="Bezmezer"/>
        <w:jc w:val="center"/>
        <w:rPr>
          <w:b/>
          <w:sz w:val="28"/>
        </w:rPr>
      </w:pPr>
    </w:p>
    <w:p w:rsidR="00044428" w:rsidRDefault="00044428" w:rsidP="00044428">
      <w:pPr>
        <w:pStyle w:val="Bezmezer"/>
        <w:jc w:val="center"/>
        <w:rPr>
          <w:b/>
          <w:sz w:val="28"/>
        </w:rPr>
      </w:pPr>
      <w:r w:rsidRPr="00044428">
        <w:rPr>
          <w:b/>
          <w:sz w:val="28"/>
        </w:rPr>
        <w:t>Bohemistický seminář přivítal přes pět desítek zahraničních bohemistů</w:t>
      </w:r>
    </w:p>
    <w:p w:rsidR="00044428" w:rsidRPr="00044428" w:rsidRDefault="00044428" w:rsidP="00044428">
      <w:pPr>
        <w:pStyle w:val="Bezmezer"/>
        <w:jc w:val="center"/>
        <w:rPr>
          <w:b/>
          <w:sz w:val="20"/>
        </w:rPr>
      </w:pPr>
    </w:p>
    <w:p w:rsidR="00044428" w:rsidRPr="00044428" w:rsidRDefault="00044428" w:rsidP="00044428">
      <w:pPr>
        <w:pStyle w:val="Bezmezer"/>
        <w:jc w:val="center"/>
        <w:rPr>
          <w:sz w:val="24"/>
        </w:rPr>
      </w:pPr>
      <w:r>
        <w:rPr>
          <w:sz w:val="24"/>
        </w:rPr>
        <w:t>Tisková zpráva</w:t>
      </w:r>
    </w:p>
    <w:p w:rsidR="00044428" w:rsidRDefault="00044428" w:rsidP="00044428">
      <w:pPr>
        <w:pStyle w:val="Bezmezer"/>
        <w:jc w:val="center"/>
        <w:rPr>
          <w:sz w:val="24"/>
        </w:rPr>
      </w:pPr>
    </w:p>
    <w:p w:rsidR="00044428" w:rsidRPr="00044428" w:rsidRDefault="00044428" w:rsidP="00044428">
      <w:pPr>
        <w:pStyle w:val="Bezmezer"/>
        <w:jc w:val="center"/>
        <w:rPr>
          <w:sz w:val="24"/>
        </w:rPr>
      </w:pPr>
    </w:p>
    <w:p w:rsidR="00044428" w:rsidRPr="00044428" w:rsidRDefault="00044428" w:rsidP="00044428">
      <w:pPr>
        <w:pStyle w:val="Bezmezer"/>
        <w:jc w:val="both"/>
        <w:rPr>
          <w:sz w:val="24"/>
        </w:rPr>
      </w:pPr>
      <w:r w:rsidRPr="00044428">
        <w:rPr>
          <w:sz w:val="24"/>
        </w:rPr>
        <w:t>Na Univerzitě Tomáše Bati ve Zlíně byl 15. července zahájen každoroční seminář pro zahraniční bohemisty.</w:t>
      </w:r>
    </w:p>
    <w:p w:rsidR="00044428" w:rsidRPr="00044428" w:rsidRDefault="00044428" w:rsidP="00044428">
      <w:pPr>
        <w:pStyle w:val="Bezmezer"/>
        <w:jc w:val="both"/>
        <w:rPr>
          <w:sz w:val="24"/>
        </w:rPr>
      </w:pPr>
    </w:p>
    <w:p w:rsidR="00044428" w:rsidRPr="00044428" w:rsidRDefault="00044428" w:rsidP="00044428">
      <w:pPr>
        <w:pStyle w:val="Bezmezer"/>
        <w:jc w:val="both"/>
        <w:rPr>
          <w:sz w:val="24"/>
        </w:rPr>
      </w:pPr>
      <w:r w:rsidRPr="00044428">
        <w:rPr>
          <w:sz w:val="24"/>
        </w:rPr>
        <w:t xml:space="preserve">Bohemistický seminář, který z pověření Ministerstva kultury České republiky připravuje Moravská zemská knihovna v Brně, přivítal v letošním roce více než padesát zahraničních odborníků na českou literaturu. Mezi účastníky patří vedle zahraničních bohemistů a překladatelů taktéž vítězové </w:t>
      </w:r>
      <w:r w:rsidRPr="00AE4387">
        <w:rPr>
          <w:i/>
          <w:sz w:val="24"/>
        </w:rPr>
        <w:t xml:space="preserve">Ceny </w:t>
      </w:r>
      <w:proofErr w:type="spellStart"/>
      <w:r w:rsidRPr="00AE4387">
        <w:rPr>
          <w:i/>
          <w:sz w:val="24"/>
        </w:rPr>
        <w:t>Susanny</w:t>
      </w:r>
      <w:proofErr w:type="spellEnd"/>
      <w:r w:rsidRPr="00AE4387">
        <w:rPr>
          <w:i/>
          <w:sz w:val="24"/>
        </w:rPr>
        <w:t xml:space="preserve"> Roth</w:t>
      </w:r>
      <w:r w:rsidRPr="00044428">
        <w:rPr>
          <w:sz w:val="24"/>
        </w:rPr>
        <w:t xml:space="preserve">, která je organizována ve spolupráci s Českými centry ve světě. </w:t>
      </w:r>
    </w:p>
    <w:p w:rsidR="00156588" w:rsidRPr="00044428" w:rsidRDefault="00044428" w:rsidP="00044428">
      <w:pPr>
        <w:pStyle w:val="Bezmezer"/>
        <w:jc w:val="both"/>
        <w:rPr>
          <w:sz w:val="24"/>
        </w:rPr>
      </w:pPr>
      <w:r w:rsidRPr="00044428">
        <w:rPr>
          <w:sz w:val="24"/>
        </w:rPr>
        <w:tab/>
        <w:t xml:space="preserve">Program semináře je zaměřen především na představení nejnovějších trendů v české literatuře, pozornost je v letošním ročníku směřována vzhledem k místu konání na meziválečnou kulturu a fenomén Tomáše Bati. Součástí semináře bude vedle odborného programu taktéž udělení prestižního ocenění </w:t>
      </w:r>
      <w:r w:rsidRPr="00AE4387">
        <w:rPr>
          <w:i/>
          <w:sz w:val="24"/>
        </w:rPr>
        <w:t xml:space="preserve">Cena </w:t>
      </w:r>
      <w:proofErr w:type="spellStart"/>
      <w:r w:rsidRPr="00AE4387">
        <w:rPr>
          <w:i/>
          <w:sz w:val="24"/>
        </w:rPr>
        <w:t>Premia</w:t>
      </w:r>
      <w:proofErr w:type="spellEnd"/>
      <w:r w:rsidRPr="00AE4387">
        <w:rPr>
          <w:i/>
          <w:sz w:val="24"/>
        </w:rPr>
        <w:t xml:space="preserve"> </w:t>
      </w:r>
      <w:proofErr w:type="spellStart"/>
      <w:r w:rsidRPr="00AE4387">
        <w:rPr>
          <w:i/>
          <w:sz w:val="24"/>
        </w:rPr>
        <w:t>Bohemica</w:t>
      </w:r>
      <w:proofErr w:type="spellEnd"/>
      <w:r w:rsidRPr="00044428">
        <w:rPr>
          <w:sz w:val="24"/>
        </w:rPr>
        <w:t>, která je určena bohemistovi, který se v zahraničí zasloužil o šíření české literatury.</w:t>
      </w:r>
      <w:bookmarkStart w:id="0" w:name="_GoBack"/>
      <w:bookmarkEnd w:id="0"/>
      <w:r w:rsidRPr="00044428">
        <w:rPr>
          <w:sz w:val="24"/>
        </w:rPr>
        <w:t xml:space="preserve"> V rámci kulturní části programu účastníci semináře navštíví Luhačovice, Hostýn a Vizovice, nabídnuta jim rovněž budou setkání s významnými autory původem ze zlínského regionu: Antonínem Bajajou a Jaroslavem Kovandou.</w:t>
      </w:r>
    </w:p>
    <w:sectPr w:rsidR="00156588" w:rsidRPr="0004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28"/>
    <w:rsid w:val="00044428"/>
    <w:rsid w:val="00156588"/>
    <w:rsid w:val="008C5C3E"/>
    <w:rsid w:val="00A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725"/>
  <w15:chartTrackingRefBased/>
  <w15:docId w15:val="{DDDDE0D6-3BA3-4E8D-86A5-29FA37A0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4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</dc:creator>
  <cp:keywords/>
  <dc:description/>
  <cp:lastModifiedBy>SŠ</cp:lastModifiedBy>
  <cp:revision>3</cp:revision>
  <dcterms:created xsi:type="dcterms:W3CDTF">2018-07-15T18:20:00Z</dcterms:created>
  <dcterms:modified xsi:type="dcterms:W3CDTF">2018-07-15T18:25:00Z</dcterms:modified>
</cp:coreProperties>
</file>