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8486" w14:textId="77777777" w:rsidR="00D21D30" w:rsidRPr="009B6D9F" w:rsidRDefault="00D21D30" w:rsidP="009B6D9F">
      <w:pPr>
        <w:rPr>
          <w:rFonts w:ascii="DINPro-Bold" w:hAnsi="DINPro-Bold" w:cs="Arial"/>
          <w:b/>
          <w:caps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Bold" w:hAnsi="DINPro-Bold" w:cs="Arial"/>
          <w:b/>
          <w:caps/>
          <w:color w:val="000000"/>
          <w:sz w:val="20"/>
          <w:szCs w:val="20"/>
          <w:shd w:val="clear" w:color="auto" w:fill="FFFFFF"/>
        </w:rPr>
        <w:t>Moravská zemská knihovna zve na výstavu o broumovské a rajhradské klášterní knihovně</w:t>
      </w:r>
    </w:p>
    <w:p w14:paraId="1A22DABB" w14:textId="77777777" w:rsidR="00D21D30" w:rsidRPr="009B6D9F" w:rsidRDefault="00D21D30" w:rsidP="00D21D30">
      <w:pPr>
        <w:jc w:val="both"/>
        <w:rPr>
          <w:rFonts w:ascii="DINPro-Light" w:hAnsi="DINPro-Light"/>
          <w:b/>
          <w:sz w:val="20"/>
          <w:szCs w:val="20"/>
        </w:rPr>
      </w:pPr>
      <w:r w:rsidRPr="009B6D9F">
        <w:rPr>
          <w:rFonts w:ascii="DINPro-Light" w:hAnsi="DINPro-Light"/>
          <w:b/>
          <w:sz w:val="20"/>
          <w:szCs w:val="20"/>
        </w:rPr>
        <w:t>Kláštery b</w:t>
      </w:r>
      <w:r w:rsidR="000C02D4" w:rsidRPr="009B6D9F">
        <w:rPr>
          <w:rFonts w:ascii="DINPro-Light" w:hAnsi="DINPro-Light"/>
          <w:b/>
          <w:sz w:val="20"/>
          <w:szCs w:val="20"/>
        </w:rPr>
        <w:t xml:space="preserve">yly vždy nositeli vzdělanosti, </w:t>
      </w:r>
      <w:r w:rsidRPr="009B6D9F">
        <w:rPr>
          <w:rFonts w:ascii="DINPro-Light" w:hAnsi="DINPro-Light"/>
          <w:b/>
          <w:sz w:val="20"/>
          <w:szCs w:val="20"/>
        </w:rPr>
        <w:t xml:space="preserve">jejich knihovny představovaly a ty zachované dodnes představují pokladnice </w:t>
      </w:r>
      <w:r w:rsidR="000C02D4" w:rsidRPr="009B6D9F">
        <w:rPr>
          <w:rFonts w:ascii="DINPro-Light" w:hAnsi="DINPro-Light"/>
          <w:b/>
          <w:sz w:val="20"/>
          <w:szCs w:val="20"/>
        </w:rPr>
        <w:t>knih vzácných</w:t>
      </w:r>
      <w:r w:rsidRPr="009B6D9F">
        <w:rPr>
          <w:rFonts w:ascii="DINPro-Light" w:hAnsi="DINPro-Light"/>
          <w:b/>
          <w:sz w:val="20"/>
          <w:szCs w:val="20"/>
        </w:rPr>
        <w:t xml:space="preserve"> nejen po stránce obsahové, ale i z hlediska poznání historie knihy. Benediktinský řád j</w:t>
      </w:r>
      <w:r w:rsidR="000C02D4" w:rsidRPr="009B6D9F">
        <w:rPr>
          <w:rFonts w:ascii="DINPro-Light" w:hAnsi="DINPro-Light"/>
          <w:b/>
          <w:sz w:val="20"/>
          <w:szCs w:val="20"/>
        </w:rPr>
        <w:t xml:space="preserve">e nejstarším mnišským řádem, </w:t>
      </w:r>
      <w:r w:rsidRPr="009B6D9F">
        <w:rPr>
          <w:rFonts w:ascii="DINPro-Light" w:hAnsi="DINPro-Light"/>
          <w:b/>
          <w:sz w:val="20"/>
          <w:szCs w:val="20"/>
        </w:rPr>
        <w:t xml:space="preserve">kláštery Broumov a Rajhrad patří k nejstarším u nás. Jejich knihovny obsahují velkou řadu cenných rukopisů či starých tisků, které </w:t>
      </w:r>
      <w:r w:rsidR="000C02D4" w:rsidRPr="009B6D9F">
        <w:rPr>
          <w:rFonts w:ascii="DINPro-Light" w:hAnsi="DINPro-Light"/>
          <w:b/>
          <w:sz w:val="20"/>
          <w:szCs w:val="20"/>
        </w:rPr>
        <w:t>jsou dodnes</w:t>
      </w:r>
      <w:r w:rsidRPr="009B6D9F">
        <w:rPr>
          <w:rFonts w:ascii="DINPro-Light" w:hAnsi="DINPro-Light"/>
          <w:b/>
          <w:sz w:val="20"/>
          <w:szCs w:val="20"/>
        </w:rPr>
        <w:t xml:space="preserve"> hojně badatelsky využívány. </w:t>
      </w:r>
      <w:r w:rsidR="00C16C9C">
        <w:rPr>
          <w:rFonts w:ascii="DINPro-Light" w:hAnsi="DINPro-Light"/>
          <w:b/>
          <w:sz w:val="20"/>
          <w:szCs w:val="20"/>
        </w:rPr>
        <w:t>Právě t</w:t>
      </w:r>
      <w:r w:rsidR="009B6D9F" w:rsidRPr="009B6D9F">
        <w:rPr>
          <w:rFonts w:ascii="DINPro-Light" w:hAnsi="DINPro-Light"/>
          <w:b/>
          <w:sz w:val="20"/>
          <w:szCs w:val="20"/>
        </w:rPr>
        <w:t xml:space="preserve">omuto tématu se věnuje výstava </w:t>
      </w:r>
      <w:r w:rsidR="009B6D9F" w:rsidRPr="00C16C9C">
        <w:rPr>
          <w:rFonts w:ascii="DINPro-Bold" w:hAnsi="DINPro-Bold" w:cs="Arial"/>
          <w:b/>
          <w:i/>
          <w:sz w:val="20"/>
          <w:szCs w:val="20"/>
        </w:rPr>
        <w:t>Knihovny benediktinských klášterů Broumov a Rajhrad</w:t>
      </w:r>
      <w:r w:rsidR="009B6D9F" w:rsidRPr="009B6D9F">
        <w:rPr>
          <w:rFonts w:ascii="DINPro-Light" w:hAnsi="DINPro-Light" w:cs="Arial"/>
          <w:b/>
          <w:sz w:val="20"/>
          <w:szCs w:val="20"/>
        </w:rPr>
        <w:t xml:space="preserve">, jejíž vernisáž </w:t>
      </w:r>
      <w:r w:rsidR="00C16C9C">
        <w:rPr>
          <w:rFonts w:ascii="DINPro-Light" w:hAnsi="DINPro-Light" w:cs="Arial"/>
          <w:b/>
          <w:sz w:val="20"/>
          <w:szCs w:val="20"/>
        </w:rPr>
        <w:t xml:space="preserve">spojená se speciální prohlídkou </w:t>
      </w:r>
      <w:r w:rsidR="009B6D9F" w:rsidRPr="009B6D9F">
        <w:rPr>
          <w:rFonts w:ascii="DINPro-Light" w:hAnsi="DINPro-Light" w:cs="Arial"/>
          <w:b/>
          <w:sz w:val="20"/>
          <w:szCs w:val="20"/>
        </w:rPr>
        <w:t>proběhne 10. dubna.</w:t>
      </w:r>
    </w:p>
    <w:p w14:paraId="462DE770" w14:textId="77777777" w:rsidR="00D21D30" w:rsidRPr="009B6D9F" w:rsidRDefault="00D21D30" w:rsidP="00D21D30">
      <w:pPr>
        <w:spacing w:after="0"/>
        <w:jc w:val="both"/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Výstava představuje stručnou historii benediktinského řádu v Evropě a v naší zemi s důrazem na kláštery v Rajhradě a v Broumově. Prezentuje architektonický a stavební vývoj areálů obou klášterů především z hlediska historie jejich unikátních a bohatých knihoven, včetně vybudování, vybavení a výzdoby knihovních sálů. Návštěvníci se seznámí s knihovními fondy obou klášterů, s ukázkami vzácných rukopisů i starých tisků, </w:t>
      </w:r>
      <w:r w:rsidR="009B6D9F"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s </w:t>
      </w: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typy knižních vazeb, knižního kování, druhy psacích materiálů i hlavními typografickými prvky vyskytujícími se ve svazcích jednotlivých knihoven. V neposlední řadě se návštěvníci dozvědí informace o zásadách péče o uložené knihovní fondy a také o restaurátorských zásazích na nejvzácnějších svazcích.</w:t>
      </w:r>
    </w:p>
    <w:p w14:paraId="6A1493AB" w14:textId="77777777" w:rsidR="009B6D9F" w:rsidRPr="009B6D9F" w:rsidRDefault="009B6D9F" w:rsidP="00D21D30">
      <w:pPr>
        <w:spacing w:after="0"/>
        <w:jc w:val="both"/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</w:pPr>
    </w:p>
    <w:p w14:paraId="3271FB1C" w14:textId="0B3964B6" w:rsidR="00D21D30" w:rsidRDefault="00D21D30" w:rsidP="00D21D30">
      <w:pPr>
        <w:spacing w:after="0"/>
        <w:jc w:val="both"/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Výstava bude představena jako dvojvýstava. Bude k vidění paralelně v Rajhradě i v Broumově, vždy s důrazem na tu kterou konkrétní knihovnu. Tu budou zastupovat především hojné ukázky knihovního fondu, které zájemcům na základě provenienčních znaků představí</w:t>
      </w:r>
      <w:r w:rsidR="00301136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 knihovny jiných osob a institucí zachované dnes v obou klášterních knihovnách. </w:t>
      </w:r>
      <w:bookmarkStart w:id="0" w:name="_GoBack"/>
      <w:bookmarkEnd w:id="0"/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Prezentovány budou také restaurátorské zásahy na knihách </w:t>
      </w:r>
      <w:r w:rsidR="00BC7C32"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provedené </w:t>
      </w:r>
      <w:r w:rsidR="00C16C9C"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podle </w:t>
      </w: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moderních zásad</w:t>
      </w:r>
      <w:r w:rsidR="00BC7C32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 </w:t>
      </w:r>
      <w:r w:rsidR="00BC7C32"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v posledních letech</w:t>
      </w: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. Stranou zájmu nezůstanou ani zásady péče o knihovní fond, jakými jsou sledování klimatu v knihovním sále a depozitářích.</w:t>
      </w:r>
    </w:p>
    <w:p w14:paraId="59BB41E7" w14:textId="77777777" w:rsidR="00C16C9C" w:rsidRPr="009B6D9F" w:rsidRDefault="00C16C9C" w:rsidP="00D21D30">
      <w:pPr>
        <w:spacing w:after="0"/>
        <w:jc w:val="both"/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</w:pPr>
    </w:p>
    <w:p w14:paraId="7FDC27DC" w14:textId="77777777" w:rsidR="00D21D30" w:rsidRPr="009B6D9F" w:rsidRDefault="00D21D30" w:rsidP="00D21D30">
      <w:pPr>
        <w:spacing w:after="0"/>
        <w:jc w:val="both"/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 xml:space="preserve">Výstava byla připravena v rámci projektu NAKI II </w:t>
      </w:r>
      <w:r w:rsidRPr="00C16C9C">
        <w:rPr>
          <w:rFonts w:ascii="DINPro-Light" w:hAnsi="DINPro-Light" w:cs="Arial"/>
          <w:i/>
          <w:color w:val="000000"/>
          <w:sz w:val="20"/>
          <w:szCs w:val="20"/>
          <w:shd w:val="clear" w:color="auto" w:fill="FFFFFF"/>
        </w:rPr>
        <w:t>Brána moudrosti otevřená: Barokní kulturní dědictví klášterů </w:t>
      </w:r>
      <w:r w:rsidRPr="00C16C9C">
        <w:rPr>
          <w:rFonts w:ascii="DINPro-Light" w:hAnsi="DINPro-Light"/>
          <w:bCs/>
          <w:i/>
          <w:color w:val="000000"/>
          <w:sz w:val="20"/>
          <w:szCs w:val="20"/>
        </w:rPr>
        <w:t>Broumov a Rajhrad</w:t>
      </w:r>
      <w:r w:rsidRPr="00C16C9C">
        <w:rPr>
          <w:rFonts w:ascii="DINPro-Light" w:hAnsi="DINPro-Light" w:cs="Arial"/>
          <w:i/>
          <w:color w:val="000000"/>
          <w:sz w:val="20"/>
          <w:szCs w:val="20"/>
          <w:shd w:val="clear" w:color="auto" w:fill="FFFFFF"/>
        </w:rPr>
        <w:t>: ochrana, restaurování, prezentace</w:t>
      </w: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. Více informací naleznete na webu projektu: http://www.branamoudrosti.cz.</w:t>
      </w:r>
    </w:p>
    <w:p w14:paraId="3BF2272C" w14:textId="77777777" w:rsidR="00D21D30" w:rsidRPr="009B6D9F" w:rsidRDefault="00D21D30" w:rsidP="00D21D30">
      <w:pPr>
        <w:spacing w:after="0"/>
        <w:jc w:val="both"/>
        <w:rPr>
          <w:rFonts w:ascii="DINPro-Light" w:hAnsi="DINPro-Light" w:cs="Arial"/>
          <w:bCs/>
          <w:color w:val="222222"/>
          <w:sz w:val="20"/>
          <w:szCs w:val="20"/>
          <w:shd w:val="clear" w:color="auto" w:fill="FFFFFF"/>
        </w:rPr>
      </w:pPr>
    </w:p>
    <w:p w14:paraId="53D58D63" w14:textId="77777777" w:rsidR="00D21D30" w:rsidRPr="009B6D9F" w:rsidRDefault="00D21D30" w:rsidP="00D21D30">
      <w:pPr>
        <w:spacing w:after="0"/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Light" w:hAnsi="DINPro-Light" w:cs="Arial"/>
          <w:sz w:val="20"/>
          <w:szCs w:val="20"/>
        </w:rPr>
        <w:t>CO:</w:t>
      </w:r>
      <w:r w:rsidRPr="009B6D9F">
        <w:rPr>
          <w:rFonts w:ascii="DINPro-Light" w:hAnsi="DINPro-Light" w:cs="Arial"/>
          <w:b/>
          <w:sz w:val="20"/>
          <w:szCs w:val="20"/>
        </w:rPr>
        <w:t xml:space="preserve"> </w:t>
      </w:r>
      <w:r w:rsidRPr="00BC7C32">
        <w:rPr>
          <w:rFonts w:ascii="DINPro-Light" w:hAnsi="DINPro-Light" w:cs="Arial"/>
          <w:b/>
          <w:i/>
          <w:sz w:val="20"/>
          <w:szCs w:val="20"/>
        </w:rPr>
        <w:t>Knihovny benediktinských klášterů Broumov a Rajhrad.</w:t>
      </w:r>
      <w:r w:rsidRPr="009B6D9F">
        <w:rPr>
          <w:rFonts w:ascii="DINPro-Light" w:hAnsi="DINPro-Light" w:cs="Arial"/>
          <w:b/>
          <w:sz w:val="20"/>
          <w:szCs w:val="20"/>
        </w:rPr>
        <w:t xml:space="preserve"> </w:t>
      </w: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Výstava věnována klášterním knihovnám v Broumově a Rajhradě.</w:t>
      </w:r>
    </w:p>
    <w:p w14:paraId="429DF6F7" w14:textId="77777777" w:rsidR="00D21D30" w:rsidRPr="009B6D9F" w:rsidRDefault="00D21D30" w:rsidP="00D21D30">
      <w:pPr>
        <w:spacing w:after="0"/>
        <w:rPr>
          <w:rFonts w:ascii="DINPro-Light" w:hAnsi="DINPro-Light" w:cs="Arial"/>
          <w:b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Light" w:hAnsi="DINPro-Light" w:cs="Arial"/>
          <w:sz w:val="20"/>
          <w:szCs w:val="20"/>
        </w:rPr>
        <w:t xml:space="preserve">KDY: </w:t>
      </w: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11. dubna – 27. října 2019</w:t>
      </w:r>
    </w:p>
    <w:p w14:paraId="41184011" w14:textId="77777777" w:rsidR="00D21D30" w:rsidRDefault="00D21D30" w:rsidP="00D21D30">
      <w:pPr>
        <w:spacing w:after="0"/>
        <w:jc w:val="both"/>
        <w:rPr>
          <w:rFonts w:ascii="DINPro-Light" w:hAnsi="DINPro-Light" w:cs="Arial"/>
          <w:sz w:val="20"/>
          <w:szCs w:val="20"/>
        </w:rPr>
      </w:pPr>
      <w:r w:rsidRPr="009B6D9F">
        <w:rPr>
          <w:rFonts w:ascii="DINPro-Light" w:hAnsi="DINPro-Light" w:cs="Arial"/>
          <w:sz w:val="20"/>
          <w:szCs w:val="20"/>
        </w:rPr>
        <w:t>KDE:  Benediktinský klášter Rajhrad – Památník písemnictví na Moravě, Klášter 1, Rajhrad</w:t>
      </w:r>
    </w:p>
    <w:p w14:paraId="7A44EDF1" w14:textId="77777777" w:rsidR="00D21D30" w:rsidRPr="009B6D9F" w:rsidRDefault="00D21D30" w:rsidP="00D21D30">
      <w:pPr>
        <w:jc w:val="both"/>
        <w:rPr>
          <w:rFonts w:ascii="DINPro-Light" w:hAnsi="DINPro-Light"/>
          <w:sz w:val="20"/>
          <w:szCs w:val="20"/>
        </w:rPr>
      </w:pPr>
    </w:p>
    <w:p w14:paraId="4169419E" w14:textId="77777777" w:rsidR="00D21D30" w:rsidRPr="009B6D9F" w:rsidRDefault="00D21D30" w:rsidP="00C16C9C">
      <w:pPr>
        <w:spacing w:after="0" w:line="240" w:lineRule="auto"/>
        <w:jc w:val="both"/>
        <w:rPr>
          <w:rFonts w:ascii="DINPro-Light" w:hAnsi="DINPro-Light"/>
          <w:sz w:val="20"/>
          <w:szCs w:val="20"/>
        </w:rPr>
      </w:pPr>
      <w:r w:rsidRPr="009B6D9F">
        <w:rPr>
          <w:rFonts w:ascii="DINPro-Light" w:hAnsi="DINPro-Light"/>
          <w:sz w:val="20"/>
          <w:szCs w:val="20"/>
        </w:rPr>
        <w:t>Doprovodný program:</w:t>
      </w:r>
    </w:p>
    <w:p w14:paraId="7E072908" w14:textId="77777777" w:rsidR="00D21D30" w:rsidRPr="009B6D9F" w:rsidRDefault="00D21D30" w:rsidP="00C16C9C">
      <w:pPr>
        <w:spacing w:after="0" w:line="240" w:lineRule="auto"/>
        <w:rPr>
          <w:rFonts w:ascii="DINPro-Light" w:hAnsi="DINPro-Light" w:cs="Arial"/>
          <w:b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Light" w:hAnsi="DINPro-Light" w:cs="Arial"/>
          <w:sz w:val="20"/>
          <w:szCs w:val="20"/>
        </w:rPr>
        <w:t>CO:</w:t>
      </w:r>
      <w:r w:rsidRPr="009B6D9F">
        <w:rPr>
          <w:rFonts w:ascii="DINPro-Light" w:hAnsi="DINPro-Light" w:cs="Arial"/>
          <w:b/>
          <w:sz w:val="20"/>
          <w:szCs w:val="20"/>
        </w:rPr>
        <w:t xml:space="preserve"> </w:t>
      </w:r>
      <w:r w:rsidRPr="00BC7C32">
        <w:rPr>
          <w:rFonts w:ascii="DINPro-Light" w:hAnsi="DINPro-Light" w:cs="Arial"/>
          <w:b/>
          <w:i/>
          <w:sz w:val="20"/>
          <w:szCs w:val="20"/>
        </w:rPr>
        <w:t>Knihovny benediktinských klášterů Broumov a Rajhrad.</w:t>
      </w:r>
      <w:r w:rsidRPr="009B6D9F">
        <w:rPr>
          <w:rFonts w:ascii="DINPro-Light" w:hAnsi="DINPro-Light" w:cs="Arial"/>
          <w:b/>
          <w:sz w:val="20"/>
          <w:szCs w:val="20"/>
        </w:rPr>
        <w:t xml:space="preserve"> </w:t>
      </w:r>
      <w:r w:rsidRPr="009B6D9F">
        <w:rPr>
          <w:rFonts w:ascii="DINPro-Light" w:hAnsi="DINPro-Light"/>
          <w:sz w:val="20"/>
          <w:szCs w:val="20"/>
        </w:rPr>
        <w:t>Vernisáž výstavy spojená se speciální prohlídkou knihovny a nových sbírek moderního umění v majetku rajhradského opatství</w:t>
      </w:r>
    </w:p>
    <w:p w14:paraId="73BE018D" w14:textId="77777777" w:rsidR="00D21D30" w:rsidRPr="009B6D9F" w:rsidRDefault="00D21D30" w:rsidP="00C16C9C">
      <w:pPr>
        <w:spacing w:after="0" w:line="240" w:lineRule="auto"/>
        <w:rPr>
          <w:rFonts w:ascii="DINPro-Light" w:hAnsi="DINPro-Light" w:cs="Arial"/>
          <w:b/>
          <w:color w:val="000000"/>
          <w:sz w:val="20"/>
          <w:szCs w:val="20"/>
          <w:shd w:val="clear" w:color="auto" w:fill="FFFFFF"/>
        </w:rPr>
      </w:pPr>
      <w:r w:rsidRPr="009B6D9F">
        <w:rPr>
          <w:rFonts w:ascii="DINPro-Light" w:hAnsi="DINPro-Light" w:cs="Arial"/>
          <w:sz w:val="20"/>
          <w:szCs w:val="20"/>
        </w:rPr>
        <w:t xml:space="preserve">KDY: </w:t>
      </w:r>
      <w:r w:rsidRPr="009B6D9F">
        <w:rPr>
          <w:rFonts w:ascii="DINPro-Light" w:hAnsi="DINPro-Light" w:cs="Arial"/>
          <w:color w:val="000000"/>
          <w:sz w:val="20"/>
          <w:szCs w:val="20"/>
          <w:shd w:val="clear" w:color="auto" w:fill="FFFFFF"/>
        </w:rPr>
        <w:t>10. dubna 2019, 17 hod.</w:t>
      </w:r>
    </w:p>
    <w:p w14:paraId="5B4E82EB" w14:textId="77777777" w:rsidR="00D21D30" w:rsidRPr="009B6D9F" w:rsidRDefault="00D21D30" w:rsidP="00C16C9C">
      <w:pPr>
        <w:spacing w:after="0" w:line="240" w:lineRule="auto"/>
        <w:jc w:val="both"/>
        <w:rPr>
          <w:rFonts w:ascii="DINPro-Light" w:hAnsi="DINPro-Light" w:cs="Arial"/>
          <w:sz w:val="20"/>
          <w:szCs w:val="20"/>
        </w:rPr>
      </w:pPr>
      <w:r w:rsidRPr="009B6D9F">
        <w:rPr>
          <w:rFonts w:ascii="DINPro-Light" w:hAnsi="DINPro-Light" w:cs="Arial"/>
          <w:sz w:val="20"/>
          <w:szCs w:val="20"/>
        </w:rPr>
        <w:t>KDE: Benediktinský klášter Rajhrad – Památník písemnictví na Moravě, Klášter 1, Rajhrad</w:t>
      </w:r>
    </w:p>
    <w:p w14:paraId="6E016595" w14:textId="77777777" w:rsidR="00D21D30" w:rsidRPr="009B6D9F" w:rsidRDefault="00D21D30" w:rsidP="00D21D30">
      <w:pPr>
        <w:jc w:val="both"/>
        <w:rPr>
          <w:rFonts w:ascii="DINPro-Light" w:hAnsi="DINPro-Light"/>
          <w:sz w:val="20"/>
          <w:szCs w:val="20"/>
        </w:rPr>
      </w:pPr>
    </w:p>
    <w:p w14:paraId="46A2FAC4" w14:textId="77777777" w:rsidR="00C16C9C" w:rsidRDefault="00D21D30" w:rsidP="00C16C9C">
      <w:pPr>
        <w:jc w:val="both"/>
        <w:rPr>
          <w:rFonts w:ascii="DINPro-Light" w:hAnsi="DINPro-Light"/>
          <w:sz w:val="20"/>
          <w:szCs w:val="20"/>
        </w:rPr>
      </w:pPr>
      <w:r w:rsidRPr="009B6D9F">
        <w:rPr>
          <w:rFonts w:ascii="DINPro-Light" w:hAnsi="DINPro-Light"/>
          <w:sz w:val="20"/>
          <w:szCs w:val="20"/>
        </w:rPr>
        <w:t xml:space="preserve">Kontaktní osoby: Lucie Heilandová, </w:t>
      </w:r>
      <w:r w:rsidRPr="009B6D9F">
        <w:rPr>
          <w:rStyle w:val="Hypertextovodkaz"/>
          <w:rFonts w:ascii="DINPro-Light" w:hAnsi="DINPro-Light"/>
          <w:sz w:val="20"/>
          <w:szCs w:val="20"/>
        </w:rPr>
        <w:t>Lucie.Heilandova</w:t>
      </w:r>
      <w:hyperlink r:id="rId8" w:history="1">
        <w:r w:rsidRPr="009B6D9F">
          <w:rPr>
            <w:rStyle w:val="Hypertextovodkaz"/>
            <w:rFonts w:ascii="DINPro-Light" w:hAnsi="DINPro-Light"/>
            <w:sz w:val="20"/>
            <w:szCs w:val="20"/>
          </w:rPr>
          <w:t>@mzk.cz</w:t>
        </w:r>
      </w:hyperlink>
      <w:r w:rsidRPr="009B6D9F">
        <w:rPr>
          <w:rFonts w:ascii="DINPro-Light" w:hAnsi="DINPro-Light"/>
          <w:sz w:val="20"/>
          <w:szCs w:val="20"/>
        </w:rPr>
        <w:t>, 541 646</w:t>
      </w:r>
      <w:r w:rsidR="00C16C9C">
        <w:rPr>
          <w:rFonts w:ascii="DINPro-Light" w:hAnsi="DINPro-Light"/>
          <w:sz w:val="20"/>
          <w:szCs w:val="20"/>
        </w:rPr>
        <w:t> </w:t>
      </w:r>
      <w:r w:rsidRPr="009B6D9F">
        <w:rPr>
          <w:rFonts w:ascii="DINPro-Light" w:hAnsi="DINPro-Light"/>
          <w:sz w:val="20"/>
          <w:szCs w:val="20"/>
        </w:rPr>
        <w:t xml:space="preserve">158 </w:t>
      </w:r>
    </w:p>
    <w:p w14:paraId="757B11EF" w14:textId="77777777" w:rsidR="00D21D30" w:rsidRPr="009B6D9F" w:rsidRDefault="00C16C9C" w:rsidP="00C16C9C">
      <w:pPr>
        <w:ind w:left="1416"/>
        <w:jc w:val="both"/>
        <w:rPr>
          <w:rFonts w:ascii="DINPro-Light" w:hAnsi="DINPro-Light"/>
          <w:sz w:val="20"/>
          <w:szCs w:val="20"/>
        </w:rPr>
      </w:pPr>
      <w:r>
        <w:rPr>
          <w:rFonts w:ascii="DINPro-Light" w:hAnsi="DINPro-Light"/>
          <w:sz w:val="20"/>
          <w:szCs w:val="20"/>
        </w:rPr>
        <w:t xml:space="preserve">  </w:t>
      </w:r>
      <w:r w:rsidR="00D21D30" w:rsidRPr="009B6D9F">
        <w:rPr>
          <w:rFonts w:ascii="DINPro-Light" w:hAnsi="DINPro-Light"/>
          <w:sz w:val="20"/>
          <w:szCs w:val="20"/>
        </w:rPr>
        <w:t xml:space="preserve">Jindra Pavelková, </w:t>
      </w:r>
      <w:hyperlink r:id="rId9" w:history="1">
        <w:r w:rsidR="00D21D30" w:rsidRPr="009B6D9F">
          <w:rPr>
            <w:rStyle w:val="Hypertextovodkaz"/>
            <w:rFonts w:ascii="DINPro-Light" w:hAnsi="DINPro-Light"/>
            <w:sz w:val="20"/>
            <w:szCs w:val="20"/>
          </w:rPr>
          <w:t>Jindra.Pavelkova@mzk.cz</w:t>
        </w:r>
      </w:hyperlink>
      <w:r w:rsidR="00D21D30" w:rsidRPr="009B6D9F">
        <w:rPr>
          <w:rFonts w:ascii="DINPro-Light" w:hAnsi="DINPro-Light"/>
          <w:sz w:val="20"/>
          <w:szCs w:val="20"/>
        </w:rPr>
        <w:t xml:space="preserve">, 541 646 223    </w:t>
      </w:r>
    </w:p>
    <w:p w14:paraId="0D6BEAC6" w14:textId="77777777" w:rsidR="00D21D30" w:rsidRPr="009B6D9F" w:rsidRDefault="00D21D30" w:rsidP="00461A97">
      <w:pPr>
        <w:rPr>
          <w:rFonts w:ascii="DINPro-Light" w:eastAsia="Times New Roman" w:hAnsi="DINPro-Light" w:cs="Arial"/>
          <w:color w:val="00BDD7"/>
          <w:sz w:val="20"/>
          <w:szCs w:val="20"/>
          <w:lang w:eastAsia="cs-CZ"/>
        </w:rPr>
      </w:pPr>
    </w:p>
    <w:sectPr w:rsidR="00D21D30" w:rsidRPr="009B6D9F" w:rsidSect="00233DCB">
      <w:headerReference w:type="default" r:id="rId10"/>
      <w:footerReference w:type="default" r:id="rId11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B89D37" w15:done="0"/>
  <w15:commentEx w15:paraId="3873F969" w15:paraIdParent="0FB89D37" w15:done="0"/>
  <w15:commentEx w15:paraId="5433FC5A" w15:done="0"/>
  <w15:commentEx w15:paraId="6964F87C" w15:paraIdParent="5433FC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FCEC6" w14:textId="77777777" w:rsidR="00566F24" w:rsidRDefault="00566F24" w:rsidP="002E3FF8">
      <w:pPr>
        <w:spacing w:after="0" w:line="240" w:lineRule="auto"/>
      </w:pPr>
      <w:r>
        <w:separator/>
      </w:r>
    </w:p>
  </w:endnote>
  <w:endnote w:type="continuationSeparator" w:id="0">
    <w:p w14:paraId="1735AEB8" w14:textId="77777777" w:rsidR="00566F24" w:rsidRDefault="00566F24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55306" w14:textId="77777777" w:rsidR="0073357D" w:rsidRDefault="0073357D">
    <w:pPr>
      <w:pStyle w:val="Zpat"/>
    </w:pPr>
    <w:r>
      <w:t xml:space="preserve">                 </w:t>
    </w:r>
    <w:r w:rsidR="00233DCB">
      <w:t xml:space="preserve">                               </w:t>
    </w:r>
    <w:r w:rsidR="00233DCB">
      <w:rPr>
        <w:noProof/>
      </w:rPr>
      <w:drawing>
        <wp:inline distT="0" distB="0" distL="0" distR="0" wp14:anchorId="516BD00C" wp14:editId="301940D7">
          <wp:extent cx="6645910" cy="631825"/>
          <wp:effectExtent l="0" t="0" r="254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C167" w14:textId="77777777" w:rsidR="00566F24" w:rsidRDefault="00566F24" w:rsidP="002E3FF8">
      <w:pPr>
        <w:spacing w:after="0" w:line="240" w:lineRule="auto"/>
      </w:pPr>
      <w:r>
        <w:separator/>
      </w:r>
    </w:p>
  </w:footnote>
  <w:footnote w:type="continuationSeparator" w:id="0">
    <w:p w14:paraId="468CDEBC" w14:textId="77777777" w:rsidR="00566F24" w:rsidRDefault="00566F24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DEFC" w14:textId="77777777" w:rsidR="002E3FF8" w:rsidRDefault="00461A97">
    <w:pPr>
      <w:pStyle w:val="Zhlav"/>
      <w:rPr>
        <w:noProof/>
      </w:rPr>
    </w:pP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BE61A0F" wp14:editId="75829A32">
          <wp:simplePos x="0" y="0"/>
          <wp:positionH relativeFrom="column">
            <wp:posOffset>15875</wp:posOffset>
          </wp:positionH>
          <wp:positionV relativeFrom="paragraph">
            <wp:posOffset>-12700</wp:posOffset>
          </wp:positionV>
          <wp:extent cx="1950085" cy="600075"/>
          <wp:effectExtent l="0" t="0" r="0" b="9525"/>
          <wp:wrapTight wrapText="bothSides">
            <wp:wrapPolygon edited="0">
              <wp:start x="20257" y="0"/>
              <wp:lineTo x="0" y="686"/>
              <wp:lineTo x="0" y="21257"/>
              <wp:lineTo x="21312" y="21257"/>
              <wp:lineTo x="21312" y="19886"/>
              <wp:lineTo x="20046" y="15086"/>
              <wp:lineTo x="18569" y="10971"/>
              <wp:lineTo x="21312" y="7543"/>
              <wp:lineTo x="21312" y="0"/>
              <wp:lineTo x="2025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A00"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626DF8" wp14:editId="11219C09">
              <wp:simplePos x="0" y="0"/>
              <wp:positionH relativeFrom="column">
                <wp:posOffset>2949956</wp:posOffset>
              </wp:positionH>
              <wp:positionV relativeFrom="paragraph">
                <wp:posOffset>-27305</wp:posOffset>
              </wp:positionV>
              <wp:extent cx="3950970" cy="685800"/>
              <wp:effectExtent l="0" t="0" r="11430" b="190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941D6" w14:textId="77777777"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626DF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32.3pt;margin-top:-2.15pt;width:311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" strokecolor="white [3212]">
              <v:textbox>
                <w:txbxContent>
                  <w:p w14:paraId="53D941D6" w14:textId="77777777"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</w:p>
  <w:p w14:paraId="17A02B0A" w14:textId="77777777" w:rsidR="002E3FF8" w:rsidRDefault="002E3FF8">
    <w:pPr>
      <w:pStyle w:val="Zhlav"/>
    </w:pPr>
  </w:p>
  <w:p w14:paraId="769FD42B" w14:textId="77777777" w:rsidR="002E3FF8" w:rsidRDefault="002E3FF8">
    <w:pPr>
      <w:pStyle w:val="Zhlav"/>
      <w:rPr>
        <w:rFonts w:ascii="DINPro-Regular" w:hAnsi="DINPro-Regular"/>
        <w:color w:val="00BDD7"/>
        <w:spacing w:val="20"/>
        <w:position w:val="16"/>
      </w:rPr>
    </w:pPr>
  </w:p>
  <w:p w14:paraId="6C9B5A49" w14:textId="77777777"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14:paraId="1EE390E4" w14:textId="77777777" w:rsidR="002E3FF8" w:rsidRDefault="002E3FF8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ZK">
    <w15:presenceInfo w15:providerId="None" w15:userId="MZ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4E"/>
    <w:rsid w:val="000B18E4"/>
    <w:rsid w:val="000C02D4"/>
    <w:rsid w:val="001C314E"/>
    <w:rsid w:val="001D223C"/>
    <w:rsid w:val="00233DCB"/>
    <w:rsid w:val="002E3FF8"/>
    <w:rsid w:val="00301136"/>
    <w:rsid w:val="003629BF"/>
    <w:rsid w:val="00364A00"/>
    <w:rsid w:val="00461A97"/>
    <w:rsid w:val="00566F24"/>
    <w:rsid w:val="005774A3"/>
    <w:rsid w:val="005D321E"/>
    <w:rsid w:val="005E056A"/>
    <w:rsid w:val="00664541"/>
    <w:rsid w:val="0073357D"/>
    <w:rsid w:val="007B77DD"/>
    <w:rsid w:val="008611D7"/>
    <w:rsid w:val="009B6D9F"/>
    <w:rsid w:val="00AA35FA"/>
    <w:rsid w:val="00B4595F"/>
    <w:rsid w:val="00BC7C32"/>
    <w:rsid w:val="00C16C9C"/>
    <w:rsid w:val="00CF4E66"/>
    <w:rsid w:val="00D21D30"/>
    <w:rsid w:val="00E63FD9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E35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14E"/>
    <w:pPr>
      <w:spacing w:after="160" w:line="25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C314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C7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C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C32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C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C32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14E"/>
    <w:pPr>
      <w:spacing w:after="160" w:line="256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C314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BC7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C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C32"/>
    <w:rPr>
      <w:rFonts w:eastAsiaTheme="minorHAns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C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C32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mz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ndra.Pavelkova@mzk.cz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A6EE-5D5D-4A6B-B849-F1790BF7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2</TotalTime>
  <Pages>1</Pages>
  <Words>429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Martina Šmídtová</cp:lastModifiedBy>
  <cp:revision>2</cp:revision>
  <cp:lastPrinted>2019-04-02T11:28:00Z</cp:lastPrinted>
  <dcterms:created xsi:type="dcterms:W3CDTF">2019-04-03T11:01:00Z</dcterms:created>
  <dcterms:modified xsi:type="dcterms:W3CDTF">2019-04-03T11:01:00Z</dcterms:modified>
</cp:coreProperties>
</file>